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03C5" w14:textId="5E15D4A4" w:rsidR="6E9D2C50" w:rsidRPr="0022737B" w:rsidRDefault="4D4E90B0" w:rsidP="0022737B">
      <w:pPr>
        <w:jc w:val="center"/>
        <w:rPr>
          <w:rFonts w:ascii="Arial" w:hAnsi="Arial" w:cs="Arial"/>
          <w:b/>
          <w:bCs/>
          <w:u w:val="single"/>
        </w:rPr>
      </w:pPr>
      <w:r w:rsidRPr="0022737B">
        <w:rPr>
          <w:rFonts w:ascii="Arial" w:hAnsi="Arial" w:cs="Arial"/>
          <w:b/>
          <w:bCs/>
          <w:u w:val="single"/>
        </w:rPr>
        <w:t xml:space="preserve">Arrangements for </w:t>
      </w:r>
      <w:r w:rsidR="0022737B" w:rsidRPr="0022737B">
        <w:rPr>
          <w:rFonts w:ascii="Arial" w:hAnsi="Arial" w:cs="Arial"/>
          <w:b/>
          <w:bCs/>
          <w:u w:val="single"/>
        </w:rPr>
        <w:t>social work</w:t>
      </w:r>
      <w:r w:rsidR="00797F4D" w:rsidRPr="0022737B">
        <w:rPr>
          <w:rFonts w:ascii="Arial" w:hAnsi="Arial" w:cs="Arial"/>
          <w:b/>
          <w:bCs/>
          <w:u w:val="single"/>
        </w:rPr>
        <w:t xml:space="preserve"> </w:t>
      </w:r>
      <w:r w:rsidRPr="0022737B">
        <w:rPr>
          <w:rFonts w:ascii="Arial" w:hAnsi="Arial" w:cs="Arial"/>
          <w:b/>
          <w:bCs/>
          <w:u w:val="single"/>
        </w:rPr>
        <w:t xml:space="preserve">apprenticeship </w:t>
      </w:r>
      <w:r w:rsidR="00DA3DF1" w:rsidRPr="0022737B">
        <w:rPr>
          <w:rFonts w:ascii="Arial" w:hAnsi="Arial" w:cs="Arial"/>
          <w:b/>
          <w:bCs/>
          <w:u w:val="single"/>
        </w:rPr>
        <w:t>‘</w:t>
      </w:r>
      <w:r w:rsidRPr="0022737B">
        <w:rPr>
          <w:rFonts w:ascii="Arial" w:hAnsi="Arial" w:cs="Arial"/>
          <w:b/>
          <w:bCs/>
          <w:u w:val="single"/>
        </w:rPr>
        <w:t>placements</w:t>
      </w:r>
      <w:r w:rsidR="00DA3DF1" w:rsidRPr="0022737B">
        <w:rPr>
          <w:rFonts w:ascii="Arial" w:hAnsi="Arial" w:cs="Arial"/>
          <w:b/>
          <w:bCs/>
          <w:u w:val="single"/>
        </w:rPr>
        <w:t>’</w:t>
      </w:r>
      <w:r w:rsidRPr="0022737B">
        <w:rPr>
          <w:rFonts w:ascii="Arial" w:hAnsi="Arial" w:cs="Arial"/>
          <w:b/>
          <w:bCs/>
          <w:u w:val="single"/>
        </w:rPr>
        <w:t xml:space="preserve"> (contrast</w:t>
      </w:r>
      <w:r w:rsidR="00937629" w:rsidRPr="0022737B">
        <w:rPr>
          <w:rFonts w:ascii="Arial" w:hAnsi="Arial" w:cs="Arial"/>
          <w:b/>
          <w:bCs/>
          <w:u w:val="single"/>
        </w:rPr>
        <w:t>ed</w:t>
      </w:r>
      <w:r w:rsidRPr="0022737B">
        <w:rPr>
          <w:rFonts w:ascii="Arial" w:hAnsi="Arial" w:cs="Arial"/>
          <w:b/>
          <w:bCs/>
          <w:u w:val="single"/>
        </w:rPr>
        <w:t xml:space="preserve"> setting element)</w:t>
      </w:r>
    </w:p>
    <w:tbl>
      <w:tblPr>
        <w:tblW w:w="11129" w:type="dxa"/>
        <w:tblInd w:w="-898" w:type="dxa"/>
        <w:tblLayout w:type="fixed"/>
        <w:tblLook w:val="0600" w:firstRow="0" w:lastRow="0" w:firstColumn="0" w:lastColumn="0" w:noHBand="1" w:noVBand="1"/>
      </w:tblPr>
      <w:tblGrid>
        <w:gridCol w:w="2400"/>
        <w:gridCol w:w="1985"/>
        <w:gridCol w:w="3685"/>
        <w:gridCol w:w="3059"/>
      </w:tblGrid>
      <w:tr w:rsidR="0007704E" w:rsidRPr="00AC6181" w14:paraId="735AD779" w14:textId="00223A7B" w:rsidTr="0007704E"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818140" w14:textId="10FD189D" w:rsidR="0007704E" w:rsidRPr="00AC6181" w:rsidRDefault="0007704E">
            <w:pPr>
              <w:rPr>
                <w:rFonts w:ascii="Arial" w:hAnsi="Arial" w:cs="Arial"/>
              </w:rPr>
            </w:pPr>
            <w:r w:rsidRPr="00AC6181">
              <w:rPr>
                <w:rFonts w:ascii="Arial" w:eastAsia="Arial" w:hAnsi="Arial" w:cs="Arial"/>
                <w:b/>
                <w:bCs/>
              </w:rPr>
              <w:t>SW Apprentice</w:t>
            </w: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D4ABE" w14:textId="1A4E647B" w:rsidR="0007704E" w:rsidRPr="00AC6181" w:rsidRDefault="0007704E">
            <w:pPr>
              <w:rPr>
                <w:rFonts w:ascii="Arial" w:hAnsi="Arial" w:cs="Arial"/>
              </w:rPr>
            </w:pPr>
            <w:r w:rsidRPr="00AC6181">
              <w:rPr>
                <w:rFonts w:ascii="Arial" w:eastAsia="Arial" w:hAnsi="Arial" w:cs="Arial"/>
                <w:b/>
                <w:bCs/>
              </w:rPr>
              <w:t>Current team</w:t>
            </w:r>
            <w:r w:rsidR="006F0279" w:rsidRPr="00AC6181">
              <w:rPr>
                <w:rFonts w:ascii="Arial" w:eastAsia="Arial" w:hAnsi="Arial" w:cs="Arial"/>
                <w:b/>
                <w:bCs/>
              </w:rPr>
              <w:t xml:space="preserve"> and Team Manager</w:t>
            </w: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ABBBE" w14:textId="11BDE438" w:rsidR="0007704E" w:rsidRPr="00AC6181" w:rsidRDefault="0007704E">
            <w:pPr>
              <w:rPr>
                <w:rFonts w:ascii="Arial" w:hAnsi="Arial" w:cs="Arial"/>
              </w:rPr>
            </w:pPr>
            <w:r w:rsidRPr="00AC6181">
              <w:rPr>
                <w:rFonts w:ascii="Arial" w:eastAsia="Arial" w:hAnsi="Arial" w:cs="Arial"/>
                <w:b/>
                <w:bCs/>
              </w:rPr>
              <w:t>Contrasted setting</w:t>
            </w:r>
          </w:p>
        </w:tc>
        <w:tc>
          <w:tcPr>
            <w:tcW w:w="3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A392E" w14:textId="3D426323" w:rsidR="0007704E" w:rsidRPr="00AC6181" w:rsidRDefault="0007704E">
            <w:pPr>
              <w:rPr>
                <w:rFonts w:ascii="Arial" w:eastAsia="Arial" w:hAnsi="Arial" w:cs="Arial"/>
                <w:b/>
                <w:bCs/>
              </w:rPr>
            </w:pPr>
            <w:r w:rsidRPr="00AC6181">
              <w:rPr>
                <w:rFonts w:ascii="Arial" w:eastAsia="Arial" w:hAnsi="Arial" w:cs="Arial"/>
                <w:b/>
                <w:bCs/>
              </w:rPr>
              <w:t>Host Team Manager</w:t>
            </w:r>
          </w:p>
        </w:tc>
      </w:tr>
      <w:tr w:rsidR="0007704E" w:rsidRPr="00AC6181" w14:paraId="00C03837" w14:textId="3AE071E7" w:rsidTr="0007704E">
        <w:tc>
          <w:tcPr>
            <w:tcW w:w="24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AD017" w14:textId="5CDD5DFD" w:rsidR="0007704E" w:rsidRPr="00AC6181" w:rsidRDefault="0007704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40E954" w14:textId="2A5B6936" w:rsidR="0007704E" w:rsidRPr="00AC6181" w:rsidRDefault="0007704E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213AD" w14:textId="43B94830" w:rsidR="0007704E" w:rsidRPr="00AC6181" w:rsidRDefault="0007704E">
            <w:pPr>
              <w:rPr>
                <w:rFonts w:ascii="Arial" w:hAnsi="Arial" w:cs="Arial"/>
              </w:rPr>
            </w:pPr>
          </w:p>
        </w:tc>
        <w:tc>
          <w:tcPr>
            <w:tcW w:w="30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E8B20" w14:textId="361329FD" w:rsidR="0007704E" w:rsidRPr="00AC6181" w:rsidRDefault="0007704E">
            <w:pPr>
              <w:rPr>
                <w:rFonts w:ascii="Arial" w:eastAsia="Arial" w:hAnsi="Arial" w:cs="Arial"/>
              </w:rPr>
            </w:pPr>
          </w:p>
        </w:tc>
      </w:tr>
    </w:tbl>
    <w:p w14:paraId="43753E87" w14:textId="2EE9D6FB" w:rsidR="6C8EC664" w:rsidRPr="00AC6181" w:rsidRDefault="6C8EC664" w:rsidP="00DA3DF1">
      <w:pPr>
        <w:jc w:val="both"/>
        <w:rPr>
          <w:rFonts w:ascii="Arial" w:hAnsi="Arial" w:cs="Arial"/>
          <w:b/>
          <w:bCs/>
        </w:rPr>
      </w:pPr>
    </w:p>
    <w:p w14:paraId="28C4DA92" w14:textId="30118945" w:rsidR="23232064" w:rsidRPr="00AC6181" w:rsidRDefault="23232064" w:rsidP="00DA3DF1">
      <w:pPr>
        <w:jc w:val="both"/>
        <w:rPr>
          <w:rFonts w:ascii="Arial" w:hAnsi="Arial" w:cs="Arial"/>
          <w:b/>
          <w:bCs/>
        </w:rPr>
      </w:pPr>
      <w:r w:rsidRPr="00AC6181">
        <w:rPr>
          <w:rFonts w:ascii="Arial" w:hAnsi="Arial" w:cs="Arial"/>
          <w:b/>
          <w:bCs/>
        </w:rPr>
        <w:t>Placement dates</w:t>
      </w:r>
    </w:p>
    <w:p w14:paraId="05FB03EA" w14:textId="2DAB1BC9" w:rsidR="23232064" w:rsidRPr="00AC6181" w:rsidRDefault="23232064" w:rsidP="00DA3DF1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Apprentices will start placement in their </w:t>
      </w:r>
      <w:r w:rsidR="00DA1890" w:rsidRPr="00AC6181">
        <w:rPr>
          <w:rFonts w:ascii="Arial" w:hAnsi="Arial" w:cs="Arial"/>
        </w:rPr>
        <w:t>host</w:t>
      </w:r>
      <w:r w:rsidRPr="00AC6181">
        <w:rPr>
          <w:rFonts w:ascii="Arial" w:hAnsi="Arial" w:cs="Arial"/>
        </w:rPr>
        <w:t xml:space="preserve"> team on the </w:t>
      </w:r>
      <w:r w:rsidR="00574D0E" w:rsidRPr="00574D0E">
        <w:rPr>
          <w:rFonts w:ascii="Arial" w:hAnsi="Arial" w:cs="Arial"/>
          <w:color w:val="FF0000"/>
        </w:rPr>
        <w:t>DATE</w:t>
      </w:r>
      <w:r w:rsidR="00DA1890" w:rsidRPr="00574D0E">
        <w:rPr>
          <w:rFonts w:ascii="Arial" w:hAnsi="Arial" w:cs="Arial"/>
          <w:b/>
          <w:bCs/>
          <w:color w:val="FF0000"/>
        </w:rPr>
        <w:t xml:space="preserve"> </w:t>
      </w:r>
      <w:r w:rsidR="00DA1890" w:rsidRPr="00AC6181">
        <w:rPr>
          <w:rFonts w:ascii="Arial" w:hAnsi="Arial" w:cs="Arial"/>
        </w:rPr>
        <w:t>(unless an alternative start date has been discussed with the SW Consultants)</w:t>
      </w:r>
      <w:r w:rsidRPr="00AC6181">
        <w:rPr>
          <w:rFonts w:ascii="Arial" w:hAnsi="Arial" w:cs="Arial"/>
        </w:rPr>
        <w:t>.</w:t>
      </w:r>
      <w:r w:rsidR="00DA3DF1" w:rsidRPr="00AC6181">
        <w:rPr>
          <w:rFonts w:ascii="Arial" w:hAnsi="Arial" w:cs="Arial"/>
        </w:rPr>
        <w:t xml:space="preserve">  The placement will be </w:t>
      </w:r>
      <w:r w:rsidR="0022737B">
        <w:rPr>
          <w:rFonts w:ascii="Arial" w:hAnsi="Arial" w:cs="Arial"/>
        </w:rPr>
        <w:t>50 days long</w:t>
      </w:r>
      <w:r w:rsidR="00DA3DF1" w:rsidRPr="00AC6181">
        <w:rPr>
          <w:rFonts w:ascii="Arial" w:hAnsi="Arial" w:cs="Arial"/>
        </w:rPr>
        <w:t>.</w:t>
      </w:r>
      <w:r w:rsidR="0022737B">
        <w:rPr>
          <w:rFonts w:ascii="Arial" w:hAnsi="Arial" w:cs="Arial"/>
        </w:rPr>
        <w:t xml:space="preserve"> The p</w:t>
      </w:r>
      <w:r w:rsidRPr="00AC6181">
        <w:rPr>
          <w:rFonts w:ascii="Arial" w:hAnsi="Arial" w:cs="Arial"/>
        </w:rPr>
        <w:t xml:space="preserve">lacements will end </w:t>
      </w:r>
      <w:r w:rsidR="0022737B">
        <w:rPr>
          <w:rFonts w:ascii="Arial" w:hAnsi="Arial" w:cs="Arial"/>
        </w:rPr>
        <w:t>on</w:t>
      </w:r>
      <w:r w:rsidR="00DA3DF1" w:rsidRPr="00AC6181">
        <w:rPr>
          <w:rFonts w:ascii="Arial" w:hAnsi="Arial" w:cs="Arial"/>
        </w:rPr>
        <w:t xml:space="preserve"> </w:t>
      </w:r>
      <w:r w:rsidR="00574D0E" w:rsidRPr="00574D0E">
        <w:rPr>
          <w:rFonts w:ascii="Arial" w:hAnsi="Arial" w:cs="Arial"/>
          <w:color w:val="FF0000"/>
        </w:rPr>
        <w:t>DATE</w:t>
      </w:r>
      <w:r w:rsidR="009B074D" w:rsidRPr="00AC6181">
        <w:rPr>
          <w:rFonts w:ascii="Arial" w:hAnsi="Arial" w:cs="Arial"/>
        </w:rPr>
        <w:t>.</w:t>
      </w:r>
    </w:p>
    <w:p w14:paraId="2B9A5785" w14:textId="1855AD7D" w:rsidR="00AC6181" w:rsidRPr="00AC6181" w:rsidRDefault="00DA3DF1" w:rsidP="00DA3DF1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The apprentices will be attending university or study days on most </w:t>
      </w:r>
      <w:r w:rsidR="00574D0E" w:rsidRPr="00574D0E">
        <w:rPr>
          <w:rFonts w:ascii="Arial" w:hAnsi="Arial" w:cs="Arial"/>
          <w:color w:val="FF0000"/>
        </w:rPr>
        <w:t>DAY OF WEEK</w:t>
      </w:r>
      <w:r w:rsidR="005F10DE" w:rsidRPr="00AC6181">
        <w:rPr>
          <w:rFonts w:ascii="Arial" w:hAnsi="Arial" w:cs="Arial"/>
        </w:rPr>
        <w:t>, as per their university timetable</w:t>
      </w:r>
      <w:r w:rsidRPr="00AC6181">
        <w:rPr>
          <w:rFonts w:ascii="Arial" w:hAnsi="Arial" w:cs="Arial"/>
        </w:rPr>
        <w:t xml:space="preserve"> – they must continue to do so for the duration of the placement. </w:t>
      </w:r>
      <w:r w:rsidR="005F10DE" w:rsidRPr="00AC6181">
        <w:rPr>
          <w:rFonts w:ascii="Arial" w:hAnsi="Arial" w:cs="Arial"/>
        </w:rPr>
        <w:t xml:space="preserve"> Bank Holidays do not count as placement days.</w:t>
      </w:r>
    </w:p>
    <w:p w14:paraId="12A827E8" w14:textId="00AD7DF8" w:rsidR="3C498BCB" w:rsidRPr="00AC6181" w:rsidRDefault="3C498BCB" w:rsidP="00461A51">
      <w:pPr>
        <w:jc w:val="both"/>
        <w:rPr>
          <w:rFonts w:ascii="Arial" w:hAnsi="Arial" w:cs="Arial"/>
          <w:b/>
          <w:bCs/>
        </w:rPr>
      </w:pPr>
      <w:r w:rsidRPr="00AC6181">
        <w:rPr>
          <w:rFonts w:ascii="Arial" w:hAnsi="Arial" w:cs="Arial"/>
          <w:b/>
          <w:bCs/>
        </w:rPr>
        <w:t xml:space="preserve">Pre-placement </w:t>
      </w:r>
      <w:r w:rsidR="4576B170" w:rsidRPr="00AC6181">
        <w:rPr>
          <w:rFonts w:ascii="Arial" w:hAnsi="Arial" w:cs="Arial"/>
          <w:b/>
          <w:bCs/>
        </w:rPr>
        <w:t xml:space="preserve">planning and </w:t>
      </w:r>
      <w:r w:rsidRPr="00AC6181">
        <w:rPr>
          <w:rFonts w:ascii="Arial" w:hAnsi="Arial" w:cs="Arial"/>
          <w:b/>
          <w:bCs/>
        </w:rPr>
        <w:t>meeting</w:t>
      </w:r>
    </w:p>
    <w:p w14:paraId="265C8F48" w14:textId="428993ED" w:rsidR="7885D57F" w:rsidRPr="00AC6181" w:rsidRDefault="7885D57F" w:rsidP="00461A51">
      <w:pPr>
        <w:jc w:val="both"/>
        <w:rPr>
          <w:rFonts w:ascii="Arial" w:hAnsi="Arial" w:cs="Arial"/>
          <w:b/>
          <w:bCs/>
        </w:rPr>
      </w:pPr>
      <w:r w:rsidRPr="00AC6181">
        <w:rPr>
          <w:rFonts w:ascii="Arial" w:hAnsi="Arial" w:cs="Arial"/>
        </w:rPr>
        <w:t>Pre-placement planning:</w:t>
      </w:r>
    </w:p>
    <w:p w14:paraId="6E1C17FA" w14:textId="30230929" w:rsidR="7885D57F" w:rsidRPr="00AC6181" w:rsidRDefault="7885D57F" w:rsidP="00461A51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</w:rPr>
      </w:pPr>
      <w:r w:rsidRPr="00AC6181">
        <w:rPr>
          <w:rFonts w:ascii="Arial" w:hAnsi="Arial" w:cs="Arial"/>
        </w:rPr>
        <w:t xml:space="preserve">Where possible, </w:t>
      </w:r>
      <w:r w:rsidR="00840A25" w:rsidRPr="00AC6181">
        <w:rPr>
          <w:rFonts w:ascii="Arial" w:hAnsi="Arial" w:cs="Arial"/>
        </w:rPr>
        <w:t>apprentices’</w:t>
      </w:r>
      <w:r w:rsidRPr="00AC6181">
        <w:rPr>
          <w:rFonts w:ascii="Arial" w:hAnsi="Arial" w:cs="Arial"/>
        </w:rPr>
        <w:t xml:space="preserve"> caseloads </w:t>
      </w:r>
      <w:r w:rsidR="00461A51" w:rsidRPr="00AC6181">
        <w:rPr>
          <w:rFonts w:ascii="Arial" w:hAnsi="Arial" w:cs="Arial"/>
        </w:rPr>
        <w:t>should</w:t>
      </w:r>
      <w:r w:rsidRPr="00AC6181">
        <w:rPr>
          <w:rFonts w:ascii="Arial" w:hAnsi="Arial" w:cs="Arial"/>
        </w:rPr>
        <w:t xml:space="preserve"> start being scaled down</w:t>
      </w:r>
      <w:r w:rsidR="4724161E" w:rsidRPr="00AC6181">
        <w:rPr>
          <w:rFonts w:ascii="Arial" w:hAnsi="Arial" w:cs="Arial"/>
        </w:rPr>
        <w:t xml:space="preserve"> </w:t>
      </w:r>
      <w:r w:rsidRPr="00AC6181">
        <w:rPr>
          <w:rFonts w:ascii="Arial" w:hAnsi="Arial" w:cs="Arial"/>
        </w:rPr>
        <w:t xml:space="preserve">and </w:t>
      </w:r>
      <w:r w:rsidR="51F5E3D6" w:rsidRPr="00AC6181">
        <w:rPr>
          <w:rFonts w:ascii="Arial" w:hAnsi="Arial" w:cs="Arial"/>
        </w:rPr>
        <w:t>consideration given to any new allocations</w:t>
      </w:r>
      <w:r w:rsidR="1ECA36FF" w:rsidRPr="00AC6181">
        <w:rPr>
          <w:rFonts w:ascii="Arial" w:hAnsi="Arial" w:cs="Arial"/>
        </w:rPr>
        <w:t>.</w:t>
      </w:r>
    </w:p>
    <w:p w14:paraId="2114EA63" w14:textId="352DB733" w:rsidR="51F5E3D6" w:rsidRPr="00AC6181" w:rsidRDefault="51F5E3D6" w:rsidP="00461A5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Team Managers </w:t>
      </w:r>
      <w:r w:rsidR="00A94BFD" w:rsidRPr="00AC6181">
        <w:rPr>
          <w:rFonts w:ascii="Arial" w:hAnsi="Arial" w:cs="Arial"/>
        </w:rPr>
        <w:t>should</w:t>
      </w:r>
      <w:r w:rsidRPr="00AC6181">
        <w:rPr>
          <w:rFonts w:ascii="Arial" w:hAnsi="Arial" w:cs="Arial"/>
        </w:rPr>
        <w:t xml:space="preserve"> consider complexity of existing work on current caseloads being handed over and re-allocate</w:t>
      </w:r>
      <w:r w:rsidR="00461A51" w:rsidRPr="00AC6181">
        <w:rPr>
          <w:rFonts w:ascii="Arial" w:hAnsi="Arial" w:cs="Arial"/>
        </w:rPr>
        <w:t>d</w:t>
      </w:r>
      <w:r w:rsidRPr="00AC6181">
        <w:rPr>
          <w:rFonts w:ascii="Arial" w:hAnsi="Arial" w:cs="Arial"/>
        </w:rPr>
        <w:t xml:space="preserve"> to other team members where appropriate</w:t>
      </w:r>
      <w:r w:rsidR="2B1E9667" w:rsidRPr="00AC6181">
        <w:rPr>
          <w:rFonts w:ascii="Arial" w:hAnsi="Arial" w:cs="Arial"/>
        </w:rPr>
        <w:t>.</w:t>
      </w:r>
    </w:p>
    <w:p w14:paraId="0DCA7371" w14:textId="231DC4E0" w:rsidR="5B0476BD" w:rsidRPr="00AC6181" w:rsidRDefault="5B0476BD" w:rsidP="00461A5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Apprentices </w:t>
      </w:r>
      <w:r w:rsidR="00A94BFD" w:rsidRPr="00AC6181">
        <w:rPr>
          <w:rFonts w:ascii="Arial" w:hAnsi="Arial" w:cs="Arial"/>
        </w:rPr>
        <w:t>should</w:t>
      </w:r>
      <w:r w:rsidRPr="00AC6181">
        <w:rPr>
          <w:rFonts w:ascii="Arial" w:hAnsi="Arial" w:cs="Arial"/>
        </w:rPr>
        <w:t xml:space="preserve"> start </w:t>
      </w:r>
      <w:r w:rsidR="00237222" w:rsidRPr="00AC6181">
        <w:rPr>
          <w:rFonts w:ascii="Arial" w:hAnsi="Arial" w:cs="Arial"/>
        </w:rPr>
        <w:t>informing</w:t>
      </w:r>
      <w:r w:rsidRPr="00AC6181">
        <w:rPr>
          <w:rFonts w:ascii="Arial" w:hAnsi="Arial" w:cs="Arial"/>
        </w:rPr>
        <w:t xml:space="preserve"> </w:t>
      </w:r>
      <w:r w:rsidR="00461A51" w:rsidRPr="00AC6181">
        <w:rPr>
          <w:rFonts w:ascii="Arial" w:hAnsi="Arial" w:cs="Arial"/>
        </w:rPr>
        <w:t>citizens</w:t>
      </w:r>
      <w:r w:rsidRPr="00AC6181">
        <w:rPr>
          <w:rFonts w:ascii="Arial" w:hAnsi="Arial" w:cs="Arial"/>
        </w:rPr>
        <w:t xml:space="preserve"> and their families regarding the upcoming </w:t>
      </w:r>
      <w:r w:rsidR="1858E553" w:rsidRPr="00AC6181">
        <w:rPr>
          <w:rFonts w:ascii="Arial" w:hAnsi="Arial" w:cs="Arial"/>
        </w:rPr>
        <w:t>change so they are prepared for the temporary arrangements.</w:t>
      </w:r>
    </w:p>
    <w:p w14:paraId="1606C5E9" w14:textId="18802AE7" w:rsidR="6C8EC664" w:rsidRPr="00AC6181" w:rsidRDefault="24FEB457" w:rsidP="00461A51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Pre-placement meeting to be arranged </w:t>
      </w:r>
      <w:r w:rsidR="00AD70C8" w:rsidRPr="00AC6181">
        <w:rPr>
          <w:rFonts w:ascii="Arial" w:hAnsi="Arial" w:cs="Arial"/>
          <w:u w:val="single"/>
        </w:rPr>
        <w:t>by the apprentice</w:t>
      </w:r>
      <w:r w:rsidR="00AD70C8" w:rsidRPr="00AC6181">
        <w:rPr>
          <w:rFonts w:ascii="Arial" w:hAnsi="Arial" w:cs="Arial"/>
        </w:rPr>
        <w:t xml:space="preserve">, </w:t>
      </w:r>
      <w:r w:rsidRPr="00AC6181">
        <w:rPr>
          <w:rFonts w:ascii="Arial" w:hAnsi="Arial" w:cs="Arial"/>
        </w:rPr>
        <w:t xml:space="preserve">between </w:t>
      </w:r>
      <w:r w:rsidR="00AD70C8" w:rsidRPr="00AC6181">
        <w:rPr>
          <w:rFonts w:ascii="Arial" w:hAnsi="Arial" w:cs="Arial"/>
        </w:rPr>
        <w:t>themselves</w:t>
      </w:r>
      <w:r w:rsidR="00797F4D" w:rsidRPr="00AC6181">
        <w:rPr>
          <w:rFonts w:ascii="Arial" w:hAnsi="Arial" w:cs="Arial"/>
        </w:rPr>
        <w:t xml:space="preserve"> and</w:t>
      </w:r>
      <w:r w:rsidR="00AD70C8" w:rsidRPr="00AC6181">
        <w:rPr>
          <w:rFonts w:ascii="Arial" w:hAnsi="Arial" w:cs="Arial"/>
        </w:rPr>
        <w:t xml:space="preserve"> their</w:t>
      </w:r>
      <w:r w:rsidR="00797F4D" w:rsidRPr="00AC6181">
        <w:rPr>
          <w:rFonts w:ascii="Arial" w:hAnsi="Arial" w:cs="Arial"/>
        </w:rPr>
        <w:t xml:space="preserve"> </w:t>
      </w:r>
      <w:r w:rsidRPr="00AC6181">
        <w:rPr>
          <w:rFonts w:ascii="Arial" w:hAnsi="Arial" w:cs="Arial"/>
        </w:rPr>
        <w:t>mentor</w:t>
      </w:r>
      <w:r w:rsidR="00797F4D" w:rsidRPr="00AC6181">
        <w:rPr>
          <w:rFonts w:ascii="Arial" w:hAnsi="Arial" w:cs="Arial"/>
        </w:rPr>
        <w:t>/TM</w:t>
      </w:r>
      <w:r w:rsidRPr="00AC6181">
        <w:rPr>
          <w:rFonts w:ascii="Arial" w:hAnsi="Arial" w:cs="Arial"/>
        </w:rPr>
        <w:t xml:space="preserve"> from both teams</w:t>
      </w:r>
      <w:r w:rsidR="4D689AF8" w:rsidRPr="00AC6181">
        <w:rPr>
          <w:rFonts w:ascii="Arial" w:hAnsi="Arial" w:cs="Arial"/>
        </w:rPr>
        <w:t xml:space="preserve"> </w:t>
      </w:r>
      <w:r w:rsidR="000477B6">
        <w:rPr>
          <w:rFonts w:ascii="Arial" w:hAnsi="Arial" w:cs="Arial"/>
        </w:rPr>
        <w:t>before the</w:t>
      </w:r>
      <w:r w:rsidR="4D689AF8" w:rsidRPr="00AC6181">
        <w:rPr>
          <w:rFonts w:ascii="Arial" w:hAnsi="Arial" w:cs="Arial"/>
        </w:rPr>
        <w:t xml:space="preserve"> placement start</w:t>
      </w:r>
      <w:r w:rsidR="000477B6">
        <w:rPr>
          <w:rFonts w:ascii="Arial" w:hAnsi="Arial" w:cs="Arial"/>
        </w:rPr>
        <w:t>s</w:t>
      </w:r>
      <w:r w:rsidR="00797F4D" w:rsidRPr="00AC6181">
        <w:rPr>
          <w:rFonts w:ascii="Arial" w:hAnsi="Arial" w:cs="Arial"/>
        </w:rPr>
        <w:t>.</w:t>
      </w:r>
    </w:p>
    <w:p w14:paraId="68041C4E" w14:textId="7CF19A82" w:rsidR="4D689AF8" w:rsidRPr="00AC6181" w:rsidRDefault="000477B6" w:rsidP="00461A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items should be </w:t>
      </w:r>
      <w:r w:rsidR="4D689AF8" w:rsidRPr="00AC6181">
        <w:rPr>
          <w:rFonts w:ascii="Arial" w:hAnsi="Arial" w:cs="Arial"/>
        </w:rPr>
        <w:t>consider</w:t>
      </w:r>
      <w:r>
        <w:rPr>
          <w:rFonts w:ascii="Arial" w:hAnsi="Arial" w:cs="Arial"/>
        </w:rPr>
        <w:t xml:space="preserve">ed </w:t>
      </w:r>
      <w:r w:rsidR="4D689AF8" w:rsidRPr="00AC6181">
        <w:rPr>
          <w:rFonts w:ascii="Arial" w:hAnsi="Arial" w:cs="Arial"/>
        </w:rPr>
        <w:t>at the pre-placement meeting:</w:t>
      </w:r>
    </w:p>
    <w:p w14:paraId="6ECC7C9B" w14:textId="3632D119" w:rsidR="5C8B577D" w:rsidRPr="0022737B" w:rsidRDefault="4D689AF8" w:rsidP="0022737B">
      <w:pPr>
        <w:pStyle w:val="ListParagraph"/>
        <w:numPr>
          <w:ilvl w:val="0"/>
          <w:numId w:val="2"/>
        </w:numPr>
        <w:jc w:val="both"/>
        <w:rPr>
          <w:rFonts w:ascii="Arial" w:eastAsiaTheme="minorEastAsia" w:hAnsi="Arial" w:cs="Arial"/>
        </w:rPr>
      </w:pPr>
      <w:r w:rsidRPr="00AC6181">
        <w:rPr>
          <w:rFonts w:ascii="Arial" w:hAnsi="Arial" w:cs="Arial"/>
        </w:rPr>
        <w:t>Practical arrangements (</w:t>
      </w:r>
      <w:r w:rsidR="00797F4D" w:rsidRPr="00AC6181">
        <w:rPr>
          <w:rFonts w:ascii="Arial" w:hAnsi="Arial" w:cs="Arial"/>
        </w:rPr>
        <w:t>e.g.</w:t>
      </w:r>
      <w:r w:rsidRPr="00AC6181">
        <w:rPr>
          <w:rFonts w:ascii="Arial" w:hAnsi="Arial" w:cs="Arial"/>
        </w:rPr>
        <w:t xml:space="preserve"> office/home working</w:t>
      </w:r>
      <w:r w:rsidR="706334A8" w:rsidRPr="00AC6181">
        <w:rPr>
          <w:rFonts w:ascii="Arial" w:hAnsi="Arial" w:cs="Arial"/>
        </w:rPr>
        <w:t xml:space="preserve">, </w:t>
      </w:r>
      <w:r w:rsidR="00A94BFD" w:rsidRPr="00AC6181">
        <w:rPr>
          <w:rFonts w:ascii="Arial" w:hAnsi="Arial" w:cs="Arial"/>
        </w:rPr>
        <w:t xml:space="preserve">working pattern, </w:t>
      </w:r>
      <w:r w:rsidR="706334A8" w:rsidRPr="00AC6181">
        <w:rPr>
          <w:rFonts w:ascii="Arial" w:hAnsi="Arial" w:cs="Arial"/>
        </w:rPr>
        <w:t>emergency contacts</w:t>
      </w:r>
      <w:r w:rsidR="571DEF44" w:rsidRPr="00AC6181">
        <w:rPr>
          <w:rFonts w:ascii="Arial" w:hAnsi="Arial" w:cs="Arial"/>
        </w:rPr>
        <w:t>, induction to team</w:t>
      </w:r>
      <w:r w:rsidRPr="00AC6181">
        <w:rPr>
          <w:rFonts w:ascii="Arial" w:hAnsi="Arial" w:cs="Arial"/>
        </w:rPr>
        <w:t>)</w:t>
      </w:r>
      <w:r w:rsidR="00797F4D" w:rsidRPr="00AC6181">
        <w:rPr>
          <w:rFonts w:ascii="Arial" w:hAnsi="Arial" w:cs="Arial"/>
        </w:rPr>
        <w:t>.</w:t>
      </w:r>
    </w:p>
    <w:p w14:paraId="0AF4F5D0" w14:textId="78B777AA" w:rsidR="4605461D" w:rsidRPr="00AC6181" w:rsidRDefault="4605461D" w:rsidP="00797F4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>Any important information re:</w:t>
      </w:r>
      <w:r w:rsidR="00797F4D" w:rsidRPr="00AC6181">
        <w:rPr>
          <w:rFonts w:ascii="Arial" w:hAnsi="Arial" w:cs="Arial"/>
        </w:rPr>
        <w:t xml:space="preserve"> </w:t>
      </w:r>
      <w:r w:rsidRPr="00AC6181">
        <w:rPr>
          <w:rFonts w:ascii="Arial" w:hAnsi="Arial" w:cs="Arial"/>
        </w:rPr>
        <w:t>health and wellbeing that needs to be shared.</w:t>
      </w:r>
    </w:p>
    <w:p w14:paraId="54B505B9" w14:textId="4EA76BAF" w:rsidR="68479C8D" w:rsidRPr="00AC6181" w:rsidRDefault="00A94BFD" w:rsidP="00797F4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>Discussion re</w:t>
      </w:r>
      <w:r w:rsidR="68479C8D" w:rsidRPr="00AC6181">
        <w:rPr>
          <w:rFonts w:ascii="Arial" w:hAnsi="Arial" w:cs="Arial"/>
        </w:rPr>
        <w:t xml:space="preserve"> any cases </w:t>
      </w:r>
      <w:r w:rsidRPr="00AC6181">
        <w:rPr>
          <w:rFonts w:ascii="Arial" w:hAnsi="Arial" w:cs="Arial"/>
        </w:rPr>
        <w:t xml:space="preserve">from substantive post </w:t>
      </w:r>
      <w:r w:rsidR="68479C8D" w:rsidRPr="00AC6181">
        <w:rPr>
          <w:rFonts w:ascii="Arial" w:hAnsi="Arial" w:cs="Arial"/>
        </w:rPr>
        <w:t xml:space="preserve">that are deemed appropriate </w:t>
      </w:r>
      <w:r w:rsidR="2085EB5B" w:rsidRPr="00AC6181">
        <w:rPr>
          <w:rFonts w:ascii="Arial" w:hAnsi="Arial" w:cs="Arial"/>
        </w:rPr>
        <w:t xml:space="preserve">for </w:t>
      </w:r>
      <w:r w:rsidR="68479C8D" w:rsidRPr="00AC6181">
        <w:rPr>
          <w:rFonts w:ascii="Arial" w:hAnsi="Arial" w:cs="Arial"/>
        </w:rPr>
        <w:t>work</w:t>
      </w:r>
      <w:r w:rsidR="71562F74" w:rsidRPr="00AC6181">
        <w:rPr>
          <w:rFonts w:ascii="Arial" w:hAnsi="Arial" w:cs="Arial"/>
        </w:rPr>
        <w:t xml:space="preserve"> to be continued </w:t>
      </w:r>
      <w:r w:rsidR="68479C8D" w:rsidRPr="00AC6181">
        <w:rPr>
          <w:rFonts w:ascii="Arial" w:hAnsi="Arial" w:cs="Arial"/>
        </w:rPr>
        <w:t xml:space="preserve">by </w:t>
      </w:r>
      <w:r w:rsidR="0022737B">
        <w:rPr>
          <w:rFonts w:ascii="Arial" w:hAnsi="Arial" w:cs="Arial"/>
        </w:rPr>
        <w:t>apprentice</w:t>
      </w:r>
      <w:r w:rsidR="68479C8D" w:rsidRPr="00AC6181">
        <w:rPr>
          <w:rFonts w:ascii="Arial" w:hAnsi="Arial" w:cs="Arial"/>
        </w:rPr>
        <w:t>.</w:t>
      </w:r>
    </w:p>
    <w:p w14:paraId="772604C2" w14:textId="46F963A6" w:rsidR="5B0C4542" w:rsidRPr="0022737B" w:rsidRDefault="706F8F68" w:rsidP="00797F4D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Share details of </w:t>
      </w:r>
      <w:r w:rsidR="00797F4D" w:rsidRPr="00AC6181">
        <w:rPr>
          <w:rFonts w:ascii="Arial" w:hAnsi="Arial" w:cs="Arial"/>
        </w:rPr>
        <w:t xml:space="preserve">apprentice’s </w:t>
      </w:r>
      <w:r w:rsidRPr="00AC6181">
        <w:rPr>
          <w:rFonts w:ascii="Arial" w:hAnsi="Arial" w:cs="Arial"/>
        </w:rPr>
        <w:t>learning and development needs.</w:t>
      </w:r>
    </w:p>
    <w:p w14:paraId="20488DBB" w14:textId="6EB2BDFD" w:rsidR="276A013C" w:rsidRPr="00AC6181" w:rsidRDefault="276A013C" w:rsidP="00797F4D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  <w:b/>
          <w:bCs/>
        </w:rPr>
        <w:t>Supervision arrangements</w:t>
      </w:r>
    </w:p>
    <w:p w14:paraId="6541EEEB" w14:textId="6870B437" w:rsidR="00BA0691" w:rsidRPr="00AC6181" w:rsidRDefault="5D8485A8" w:rsidP="00797F4D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It </w:t>
      </w:r>
      <w:r w:rsidR="72DC1335" w:rsidRPr="00AC6181">
        <w:rPr>
          <w:rFonts w:ascii="Arial" w:hAnsi="Arial" w:cs="Arial"/>
        </w:rPr>
        <w:t xml:space="preserve">is agreed </w:t>
      </w:r>
      <w:r w:rsidRPr="00AC6181">
        <w:rPr>
          <w:rFonts w:ascii="Arial" w:hAnsi="Arial" w:cs="Arial"/>
        </w:rPr>
        <w:t xml:space="preserve">that within the </w:t>
      </w:r>
      <w:r w:rsidR="00797F4D" w:rsidRPr="00AC6181">
        <w:rPr>
          <w:rFonts w:ascii="Arial" w:hAnsi="Arial" w:cs="Arial"/>
        </w:rPr>
        <w:t>50 day period</w:t>
      </w:r>
      <w:r w:rsidRPr="00AC6181">
        <w:rPr>
          <w:rFonts w:ascii="Arial" w:hAnsi="Arial" w:cs="Arial"/>
        </w:rPr>
        <w:t xml:space="preserve">, </w:t>
      </w:r>
      <w:r w:rsidR="00797F4D" w:rsidRPr="00AC6181">
        <w:rPr>
          <w:rFonts w:ascii="Arial" w:hAnsi="Arial" w:cs="Arial"/>
        </w:rPr>
        <w:t>3</w:t>
      </w:r>
      <w:r w:rsidRPr="00AC6181">
        <w:rPr>
          <w:rFonts w:ascii="Arial" w:hAnsi="Arial" w:cs="Arial"/>
        </w:rPr>
        <w:t xml:space="preserve"> supervision sessions will be undertaken by </w:t>
      </w:r>
      <w:r w:rsidR="53DF446D" w:rsidRPr="00AC6181">
        <w:rPr>
          <w:rFonts w:ascii="Arial" w:hAnsi="Arial" w:cs="Arial"/>
        </w:rPr>
        <w:t xml:space="preserve">the </w:t>
      </w:r>
      <w:r w:rsidR="00797F4D" w:rsidRPr="00AC6181">
        <w:rPr>
          <w:rFonts w:ascii="Arial" w:hAnsi="Arial" w:cs="Arial"/>
        </w:rPr>
        <w:t>m</w:t>
      </w:r>
      <w:r w:rsidRPr="00AC6181">
        <w:rPr>
          <w:rFonts w:ascii="Arial" w:hAnsi="Arial" w:cs="Arial"/>
        </w:rPr>
        <w:t>anager/</w:t>
      </w:r>
      <w:r w:rsidR="00797F4D" w:rsidRPr="00AC6181">
        <w:rPr>
          <w:rFonts w:ascii="Arial" w:hAnsi="Arial" w:cs="Arial"/>
        </w:rPr>
        <w:t>m</w:t>
      </w:r>
      <w:r w:rsidRPr="00AC6181">
        <w:rPr>
          <w:rFonts w:ascii="Arial" w:hAnsi="Arial" w:cs="Arial"/>
        </w:rPr>
        <w:t xml:space="preserve">entor </w:t>
      </w:r>
      <w:r w:rsidR="3D7EDEC1" w:rsidRPr="00AC6181">
        <w:rPr>
          <w:rFonts w:ascii="Arial" w:hAnsi="Arial" w:cs="Arial"/>
        </w:rPr>
        <w:t>in</w:t>
      </w:r>
      <w:r w:rsidRPr="00AC6181">
        <w:rPr>
          <w:rFonts w:ascii="Arial" w:hAnsi="Arial" w:cs="Arial"/>
        </w:rPr>
        <w:t xml:space="preserve"> the </w:t>
      </w:r>
      <w:r w:rsidR="6C757CD1" w:rsidRPr="00AC6181">
        <w:rPr>
          <w:rFonts w:ascii="Arial" w:hAnsi="Arial" w:cs="Arial"/>
        </w:rPr>
        <w:t>receiving</w:t>
      </w:r>
      <w:r w:rsidRPr="00AC6181">
        <w:rPr>
          <w:rFonts w:ascii="Arial" w:hAnsi="Arial" w:cs="Arial"/>
        </w:rPr>
        <w:t xml:space="preserve"> team</w:t>
      </w:r>
      <w:r w:rsidR="28E36771" w:rsidRPr="00AC6181">
        <w:rPr>
          <w:rFonts w:ascii="Arial" w:hAnsi="Arial" w:cs="Arial"/>
        </w:rPr>
        <w:t>.</w:t>
      </w:r>
      <w:r w:rsidR="0022737B">
        <w:rPr>
          <w:rFonts w:ascii="Arial" w:hAnsi="Arial" w:cs="Arial"/>
        </w:rPr>
        <w:t xml:space="preserve"> The apprentice’s mentor should be invited to and attend one of these supervision sessions.</w:t>
      </w:r>
    </w:p>
    <w:p w14:paraId="609AF908" w14:textId="65073E9A" w:rsidR="00BA0691" w:rsidRPr="00AC6181" w:rsidRDefault="00BA0691" w:rsidP="00797F4D">
      <w:pPr>
        <w:jc w:val="both"/>
        <w:rPr>
          <w:rFonts w:ascii="Arial" w:hAnsi="Arial" w:cs="Arial"/>
          <w:b/>
          <w:bCs/>
        </w:rPr>
      </w:pPr>
      <w:r w:rsidRPr="00AC6181">
        <w:rPr>
          <w:rFonts w:ascii="Arial" w:hAnsi="Arial" w:cs="Arial"/>
          <w:b/>
          <w:bCs/>
        </w:rPr>
        <w:t>Assessment of practice</w:t>
      </w:r>
    </w:p>
    <w:p w14:paraId="7D7ABB2F" w14:textId="4390EC15" w:rsidR="00BA0691" w:rsidRPr="00AC6181" w:rsidRDefault="00BA0691" w:rsidP="00797F4D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During the course of the placement, the </w:t>
      </w:r>
      <w:r w:rsidR="00A94BFD" w:rsidRPr="00AC6181">
        <w:rPr>
          <w:rFonts w:ascii="Arial" w:hAnsi="Arial" w:cs="Arial"/>
        </w:rPr>
        <w:t xml:space="preserve">host </w:t>
      </w:r>
      <w:r w:rsidRPr="00AC6181">
        <w:rPr>
          <w:rFonts w:ascii="Arial" w:hAnsi="Arial" w:cs="Arial"/>
        </w:rPr>
        <w:t xml:space="preserve">supervisor/Team Manager </w:t>
      </w:r>
      <w:r w:rsidR="00D87BCD" w:rsidRPr="00AC6181">
        <w:rPr>
          <w:rFonts w:ascii="Arial" w:hAnsi="Arial" w:cs="Arial"/>
        </w:rPr>
        <w:t>will need to undertake</w:t>
      </w:r>
      <w:r w:rsidRPr="00AC6181">
        <w:rPr>
          <w:rFonts w:ascii="Arial" w:hAnsi="Arial" w:cs="Arial"/>
        </w:rPr>
        <w:t xml:space="preserve"> one formal direct observation of practice and the relevant proforma should be </w:t>
      </w:r>
      <w:r w:rsidR="00DE57B0" w:rsidRPr="00AC6181">
        <w:rPr>
          <w:rFonts w:ascii="Arial" w:hAnsi="Arial" w:cs="Arial"/>
        </w:rPr>
        <w:t>used to record this.</w:t>
      </w:r>
    </w:p>
    <w:p w14:paraId="1A69D200" w14:textId="6EE01BAF" w:rsidR="5B0C4542" w:rsidRPr="00AC6181" w:rsidRDefault="00BA0691" w:rsidP="00797F4D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lastRenderedPageBreak/>
        <w:t xml:space="preserve">At the end of the placement the apprentice should complete a </w:t>
      </w:r>
      <w:r w:rsidR="008C5E8F" w:rsidRPr="00AC6181">
        <w:rPr>
          <w:rFonts w:ascii="Arial" w:hAnsi="Arial" w:cs="Arial"/>
        </w:rPr>
        <w:t xml:space="preserve">short </w:t>
      </w:r>
      <w:r w:rsidRPr="00AC6181">
        <w:rPr>
          <w:rFonts w:ascii="Arial" w:hAnsi="Arial" w:cs="Arial"/>
        </w:rPr>
        <w:t xml:space="preserve">reflection on the placement, </w:t>
      </w:r>
      <w:r w:rsidR="008C5E8F" w:rsidRPr="00AC6181">
        <w:rPr>
          <w:rFonts w:ascii="Arial" w:hAnsi="Arial" w:cs="Arial"/>
        </w:rPr>
        <w:t xml:space="preserve">again, </w:t>
      </w:r>
      <w:r w:rsidRPr="00AC6181">
        <w:rPr>
          <w:rFonts w:ascii="Arial" w:hAnsi="Arial" w:cs="Arial"/>
        </w:rPr>
        <w:t>using the relevant proforma.</w:t>
      </w:r>
    </w:p>
    <w:p w14:paraId="3CEAE75E" w14:textId="78E7ACC5" w:rsidR="399C9082" w:rsidRPr="00AC6181" w:rsidRDefault="399C9082" w:rsidP="00797F4D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  <w:b/>
          <w:bCs/>
        </w:rPr>
        <w:t>Emergency arrangements</w:t>
      </w:r>
      <w:r w:rsidR="001D00DB" w:rsidRPr="00AC6181">
        <w:rPr>
          <w:rFonts w:ascii="Arial" w:hAnsi="Arial" w:cs="Arial"/>
          <w:b/>
          <w:bCs/>
        </w:rPr>
        <w:t>/absence</w:t>
      </w:r>
    </w:p>
    <w:p w14:paraId="05BBAF9B" w14:textId="2692EABB" w:rsidR="00397134" w:rsidRPr="00AC6181" w:rsidRDefault="399C9082" w:rsidP="00B87C74">
      <w:pPr>
        <w:jc w:val="both"/>
        <w:rPr>
          <w:rFonts w:ascii="Arial" w:hAnsi="Arial" w:cs="Arial"/>
        </w:rPr>
      </w:pPr>
      <w:r w:rsidRPr="00AC6181">
        <w:rPr>
          <w:rFonts w:ascii="Arial" w:hAnsi="Arial" w:cs="Arial"/>
        </w:rPr>
        <w:t xml:space="preserve">In the event </w:t>
      </w:r>
      <w:r w:rsidR="00B87C74" w:rsidRPr="00AC6181">
        <w:rPr>
          <w:rFonts w:ascii="Arial" w:hAnsi="Arial" w:cs="Arial"/>
        </w:rPr>
        <w:t>of</w:t>
      </w:r>
      <w:r w:rsidRPr="00AC6181">
        <w:rPr>
          <w:rFonts w:ascii="Arial" w:hAnsi="Arial" w:cs="Arial"/>
        </w:rPr>
        <w:t xml:space="preserve"> sickness/emergency absence within the </w:t>
      </w:r>
      <w:r w:rsidR="4EF41E0F" w:rsidRPr="00AC6181">
        <w:rPr>
          <w:rFonts w:ascii="Arial" w:hAnsi="Arial" w:cs="Arial"/>
        </w:rPr>
        <w:t xml:space="preserve">placement </w:t>
      </w:r>
      <w:r w:rsidRPr="00AC6181">
        <w:rPr>
          <w:rFonts w:ascii="Arial" w:hAnsi="Arial" w:cs="Arial"/>
        </w:rPr>
        <w:t xml:space="preserve">period, it is confirmed that </w:t>
      </w:r>
      <w:r w:rsidR="00B87C74" w:rsidRPr="00AC6181">
        <w:rPr>
          <w:rFonts w:ascii="Arial" w:hAnsi="Arial" w:cs="Arial"/>
        </w:rPr>
        <w:t xml:space="preserve">the </w:t>
      </w:r>
      <w:r w:rsidRPr="00AC6181">
        <w:rPr>
          <w:rFonts w:ascii="Arial" w:hAnsi="Arial" w:cs="Arial"/>
        </w:rPr>
        <w:t>placement will not</w:t>
      </w:r>
      <w:r w:rsidR="400326E6" w:rsidRPr="00AC6181">
        <w:rPr>
          <w:rFonts w:ascii="Arial" w:hAnsi="Arial" w:cs="Arial"/>
        </w:rPr>
        <w:t xml:space="preserve"> be extended</w:t>
      </w:r>
      <w:r w:rsidR="200B8701" w:rsidRPr="00AC6181">
        <w:rPr>
          <w:rFonts w:ascii="Arial" w:hAnsi="Arial" w:cs="Arial"/>
        </w:rPr>
        <w:t xml:space="preserve"> and accepted that </w:t>
      </w:r>
      <w:r w:rsidR="00797F4D" w:rsidRPr="00AC6181">
        <w:rPr>
          <w:rFonts w:ascii="Arial" w:hAnsi="Arial" w:cs="Arial"/>
        </w:rPr>
        <w:t xml:space="preserve">in this scenario, </w:t>
      </w:r>
      <w:r w:rsidR="00B87C74" w:rsidRPr="00AC6181">
        <w:rPr>
          <w:rFonts w:ascii="Arial" w:hAnsi="Arial" w:cs="Arial"/>
        </w:rPr>
        <w:t>the</w:t>
      </w:r>
      <w:r w:rsidR="432F558B" w:rsidRPr="00AC6181">
        <w:rPr>
          <w:rFonts w:ascii="Arial" w:hAnsi="Arial" w:cs="Arial"/>
        </w:rPr>
        <w:t xml:space="preserve"> </w:t>
      </w:r>
      <w:r w:rsidR="200B8701" w:rsidRPr="00AC6181">
        <w:rPr>
          <w:rFonts w:ascii="Arial" w:hAnsi="Arial" w:cs="Arial"/>
        </w:rPr>
        <w:t xml:space="preserve">apprentice will </w:t>
      </w:r>
      <w:r w:rsidR="4AD8118C" w:rsidRPr="00AC6181">
        <w:rPr>
          <w:rFonts w:ascii="Arial" w:hAnsi="Arial" w:cs="Arial"/>
        </w:rPr>
        <w:t xml:space="preserve">have completed </w:t>
      </w:r>
      <w:r w:rsidR="00B61635" w:rsidRPr="00AC6181">
        <w:rPr>
          <w:rFonts w:ascii="Arial" w:hAnsi="Arial" w:cs="Arial"/>
        </w:rPr>
        <w:t>fewer</w:t>
      </w:r>
      <w:r w:rsidR="4AD8118C" w:rsidRPr="00AC6181">
        <w:rPr>
          <w:rFonts w:ascii="Arial" w:hAnsi="Arial" w:cs="Arial"/>
        </w:rPr>
        <w:t xml:space="preserve"> days practice in a contrasting setting.</w:t>
      </w:r>
      <w:r w:rsidR="008C5E8F" w:rsidRPr="00AC6181">
        <w:rPr>
          <w:rFonts w:ascii="Arial" w:hAnsi="Arial" w:cs="Arial"/>
        </w:rPr>
        <w:t xml:space="preserve">  </w:t>
      </w:r>
      <w:r w:rsidR="001D00DB" w:rsidRPr="00AC6181">
        <w:rPr>
          <w:rFonts w:ascii="Arial" w:hAnsi="Arial" w:cs="Arial"/>
        </w:rPr>
        <w:t>In the event of sickness</w:t>
      </w:r>
      <w:r w:rsidR="008C5E8F" w:rsidRPr="00AC6181">
        <w:rPr>
          <w:rFonts w:ascii="Arial" w:hAnsi="Arial" w:cs="Arial"/>
        </w:rPr>
        <w:t>/emergency leave</w:t>
      </w:r>
      <w:r w:rsidR="001D00DB" w:rsidRPr="00AC6181">
        <w:rPr>
          <w:rFonts w:ascii="Arial" w:hAnsi="Arial" w:cs="Arial"/>
        </w:rPr>
        <w:t>, the apprentice should report this to both their usual TM and their host TM.</w:t>
      </w:r>
    </w:p>
    <w:p w14:paraId="6F6DFFBF" w14:textId="086B7A40" w:rsidR="00397134" w:rsidRPr="00AC6181" w:rsidRDefault="00397134" w:rsidP="00B87C74">
      <w:pPr>
        <w:jc w:val="both"/>
        <w:rPr>
          <w:rFonts w:ascii="Arial" w:hAnsi="Arial" w:cs="Arial"/>
          <w:b/>
          <w:bCs/>
        </w:rPr>
      </w:pPr>
      <w:r w:rsidRPr="00AC6181">
        <w:rPr>
          <w:rFonts w:ascii="Arial" w:hAnsi="Arial" w:cs="Arial"/>
        </w:rPr>
        <w:t>Please contact the Social Work Consultants with any further queries.</w:t>
      </w:r>
    </w:p>
    <w:sectPr w:rsidR="00397134" w:rsidRPr="00AC6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6B53"/>
    <w:multiLevelType w:val="hybridMultilevel"/>
    <w:tmpl w:val="3BCC524E"/>
    <w:lvl w:ilvl="0" w:tplc="DB1C6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0F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28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25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5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A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41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EC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C5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401"/>
    <w:multiLevelType w:val="hybridMultilevel"/>
    <w:tmpl w:val="ACA00564"/>
    <w:lvl w:ilvl="0" w:tplc="187CC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E4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29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C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A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C9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C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8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58563">
    <w:abstractNumId w:val="1"/>
  </w:num>
  <w:num w:numId="2" w16cid:durableId="173928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37FEF5"/>
    <w:rsid w:val="000477B6"/>
    <w:rsid w:val="0007704E"/>
    <w:rsid w:val="000823FF"/>
    <w:rsid w:val="000924F7"/>
    <w:rsid w:val="00094244"/>
    <w:rsid w:val="001A4A75"/>
    <w:rsid w:val="001C0B34"/>
    <w:rsid w:val="001D00DB"/>
    <w:rsid w:val="0022737B"/>
    <w:rsid w:val="00237222"/>
    <w:rsid w:val="002F57BE"/>
    <w:rsid w:val="00397134"/>
    <w:rsid w:val="00461A51"/>
    <w:rsid w:val="0046325B"/>
    <w:rsid w:val="004D62C4"/>
    <w:rsid w:val="00520755"/>
    <w:rsid w:val="00574D0E"/>
    <w:rsid w:val="005F10DE"/>
    <w:rsid w:val="006F0279"/>
    <w:rsid w:val="007433C1"/>
    <w:rsid w:val="007614C0"/>
    <w:rsid w:val="00797F4D"/>
    <w:rsid w:val="00840A25"/>
    <w:rsid w:val="008C5E8F"/>
    <w:rsid w:val="008F7F2A"/>
    <w:rsid w:val="009000F6"/>
    <w:rsid w:val="00937629"/>
    <w:rsid w:val="00970675"/>
    <w:rsid w:val="00971860"/>
    <w:rsid w:val="009B074D"/>
    <w:rsid w:val="00A0572E"/>
    <w:rsid w:val="00A748E4"/>
    <w:rsid w:val="00A94BFD"/>
    <w:rsid w:val="00AC6181"/>
    <w:rsid w:val="00AD70C8"/>
    <w:rsid w:val="00B61635"/>
    <w:rsid w:val="00B87C74"/>
    <w:rsid w:val="00BA0691"/>
    <w:rsid w:val="00C45163"/>
    <w:rsid w:val="00D87BCD"/>
    <w:rsid w:val="00DA1890"/>
    <w:rsid w:val="00DA3DF1"/>
    <w:rsid w:val="00DE57B0"/>
    <w:rsid w:val="00F05E1C"/>
    <w:rsid w:val="00F45F2C"/>
    <w:rsid w:val="0133D8D7"/>
    <w:rsid w:val="02689B17"/>
    <w:rsid w:val="044CD503"/>
    <w:rsid w:val="0465FD60"/>
    <w:rsid w:val="04E5984F"/>
    <w:rsid w:val="05268DAE"/>
    <w:rsid w:val="05D70CD8"/>
    <w:rsid w:val="0652A9F1"/>
    <w:rsid w:val="075A3ACA"/>
    <w:rsid w:val="07D7ACBA"/>
    <w:rsid w:val="084DFDBD"/>
    <w:rsid w:val="09204626"/>
    <w:rsid w:val="0D64D238"/>
    <w:rsid w:val="0DB053F1"/>
    <w:rsid w:val="0DFBA4CF"/>
    <w:rsid w:val="0EB44797"/>
    <w:rsid w:val="0F977530"/>
    <w:rsid w:val="0FB6E781"/>
    <w:rsid w:val="0FFC1F46"/>
    <w:rsid w:val="13BAEB5F"/>
    <w:rsid w:val="1502B497"/>
    <w:rsid w:val="150E5235"/>
    <w:rsid w:val="1543A11A"/>
    <w:rsid w:val="15B63BD2"/>
    <w:rsid w:val="15ED8E57"/>
    <w:rsid w:val="1858E553"/>
    <w:rsid w:val="1D8D6344"/>
    <w:rsid w:val="1E606D1B"/>
    <w:rsid w:val="1ECA36FF"/>
    <w:rsid w:val="1F43F5BB"/>
    <w:rsid w:val="200B8701"/>
    <w:rsid w:val="2085EB5B"/>
    <w:rsid w:val="2144C7CF"/>
    <w:rsid w:val="2149695B"/>
    <w:rsid w:val="227F968C"/>
    <w:rsid w:val="23232064"/>
    <w:rsid w:val="238285B1"/>
    <w:rsid w:val="24FEB457"/>
    <w:rsid w:val="25FF1095"/>
    <w:rsid w:val="276A013C"/>
    <w:rsid w:val="28E36771"/>
    <w:rsid w:val="291117E8"/>
    <w:rsid w:val="2AE7B89E"/>
    <w:rsid w:val="2B1E9667"/>
    <w:rsid w:val="2C48B8AA"/>
    <w:rsid w:val="2EBA1D6E"/>
    <w:rsid w:val="31030170"/>
    <w:rsid w:val="322D74D8"/>
    <w:rsid w:val="33FE8C0C"/>
    <w:rsid w:val="3658FC5E"/>
    <w:rsid w:val="3738F3CB"/>
    <w:rsid w:val="3820CE22"/>
    <w:rsid w:val="38A24602"/>
    <w:rsid w:val="399C9082"/>
    <w:rsid w:val="3A01D648"/>
    <w:rsid w:val="3A2C1143"/>
    <w:rsid w:val="3B586EE4"/>
    <w:rsid w:val="3C498BCB"/>
    <w:rsid w:val="3D7EDEC1"/>
    <w:rsid w:val="400326E6"/>
    <w:rsid w:val="4084C431"/>
    <w:rsid w:val="432F558B"/>
    <w:rsid w:val="43440E78"/>
    <w:rsid w:val="4361E521"/>
    <w:rsid w:val="4576B170"/>
    <w:rsid w:val="4605461D"/>
    <w:rsid w:val="4724161E"/>
    <w:rsid w:val="4A37FEF5"/>
    <w:rsid w:val="4A4A2293"/>
    <w:rsid w:val="4AD8118C"/>
    <w:rsid w:val="4D4E90B0"/>
    <w:rsid w:val="4D582FE0"/>
    <w:rsid w:val="4D689AF8"/>
    <w:rsid w:val="4EF41E0F"/>
    <w:rsid w:val="4F3FAE39"/>
    <w:rsid w:val="50B96417"/>
    <w:rsid w:val="519DE355"/>
    <w:rsid w:val="51F5E3D6"/>
    <w:rsid w:val="53DF446D"/>
    <w:rsid w:val="54006D34"/>
    <w:rsid w:val="54DCDA46"/>
    <w:rsid w:val="571DEF44"/>
    <w:rsid w:val="58BFD470"/>
    <w:rsid w:val="59A029D4"/>
    <w:rsid w:val="59B04B69"/>
    <w:rsid w:val="59CAEA8D"/>
    <w:rsid w:val="5B0476BD"/>
    <w:rsid w:val="5B0C4542"/>
    <w:rsid w:val="5B540950"/>
    <w:rsid w:val="5C8B577D"/>
    <w:rsid w:val="5D5483C7"/>
    <w:rsid w:val="5D8485A8"/>
    <w:rsid w:val="5F2F15F4"/>
    <w:rsid w:val="5FC67705"/>
    <w:rsid w:val="631BB7DD"/>
    <w:rsid w:val="63AA9CEE"/>
    <w:rsid w:val="651B6DE8"/>
    <w:rsid w:val="65E6C103"/>
    <w:rsid w:val="68479C8D"/>
    <w:rsid w:val="6C757CD1"/>
    <w:rsid w:val="6C8EC664"/>
    <w:rsid w:val="6E9D2C50"/>
    <w:rsid w:val="6EB3AF70"/>
    <w:rsid w:val="706334A8"/>
    <w:rsid w:val="706F8F68"/>
    <w:rsid w:val="71562F74"/>
    <w:rsid w:val="72DC1335"/>
    <w:rsid w:val="74A83C4E"/>
    <w:rsid w:val="757C3736"/>
    <w:rsid w:val="7885D57F"/>
    <w:rsid w:val="7B51C8CF"/>
    <w:rsid w:val="7C6A53D5"/>
    <w:rsid w:val="7CBF9590"/>
    <w:rsid w:val="7DDD937E"/>
    <w:rsid w:val="7E062436"/>
    <w:rsid w:val="7E563BED"/>
    <w:rsid w:val="7F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FEF5"/>
  <w15:chartTrackingRefBased/>
  <w15:docId w15:val="{68A06AD4-9669-4BCA-B6B0-1B5E0C07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Garrett</dc:creator>
  <cp:keywords/>
  <dc:description/>
  <cp:lastModifiedBy>Victoria Buckley</cp:lastModifiedBy>
  <cp:revision>5</cp:revision>
  <dcterms:created xsi:type="dcterms:W3CDTF">2025-06-04T07:22:00Z</dcterms:created>
  <dcterms:modified xsi:type="dcterms:W3CDTF">2025-09-24T13:38:00Z</dcterms:modified>
</cp:coreProperties>
</file>