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38B7" w14:textId="52EC7BF0" w:rsidR="000D31D8" w:rsidRPr="00C250AC" w:rsidRDefault="002A4691" w:rsidP="002A4691">
      <w:pPr>
        <w:spacing w:line="276" w:lineRule="auto"/>
        <w:rPr>
          <w:rFonts w:ascii="Arial" w:hAnsi="Arial" w:cs="Arial"/>
          <w:b/>
          <w:bCs/>
          <w:color w:val="0070C0"/>
          <w:sz w:val="24"/>
          <w:szCs w:val="24"/>
        </w:rPr>
      </w:pPr>
      <w:r>
        <w:rPr>
          <w:rFonts w:ascii="Arial" w:eastAsia="Arial" w:hAnsi="Arial" w:cs="Arial"/>
          <w:noProof/>
          <w:sz w:val="24"/>
          <w:szCs w:val="24"/>
        </w:rPr>
        <w:drawing>
          <wp:anchor distT="0" distB="0" distL="114300" distR="114300" simplePos="0" relativeHeight="251659264" behindDoc="0" locked="0" layoutInCell="1" allowOverlap="1" wp14:anchorId="0C3832C7" wp14:editId="6574FD6F">
            <wp:simplePos x="0" y="0"/>
            <wp:positionH relativeFrom="column">
              <wp:posOffset>4476750</wp:posOffset>
            </wp:positionH>
            <wp:positionV relativeFrom="paragraph">
              <wp:posOffset>-759460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000D31D8" w:rsidRPr="00C250AC">
        <w:rPr>
          <w:rFonts w:ascii="Arial" w:hAnsi="Arial" w:cs="Arial"/>
          <w:b/>
          <w:bCs/>
          <w:color w:val="0070C0"/>
          <w:sz w:val="24"/>
          <w:szCs w:val="24"/>
        </w:rPr>
        <w:t>The</w:t>
      </w:r>
      <w:r w:rsidR="000D31D8" w:rsidRPr="00C250AC">
        <w:rPr>
          <w:rFonts w:ascii="Arial" w:hAnsi="Arial" w:cs="Arial"/>
          <w:b/>
          <w:bCs/>
          <w:color w:val="0070C0"/>
          <w:spacing w:val="-5"/>
          <w:sz w:val="24"/>
          <w:szCs w:val="24"/>
        </w:rPr>
        <w:t xml:space="preserve"> </w:t>
      </w:r>
      <w:r w:rsidR="000D31D8" w:rsidRPr="00C250AC">
        <w:rPr>
          <w:rFonts w:ascii="Arial" w:hAnsi="Arial" w:cs="Arial"/>
          <w:b/>
          <w:bCs/>
          <w:color w:val="0070C0"/>
          <w:sz w:val="24"/>
          <w:szCs w:val="24"/>
        </w:rPr>
        <w:t>Assessed and</w:t>
      </w:r>
      <w:r w:rsidR="000D31D8" w:rsidRPr="00C250AC">
        <w:rPr>
          <w:rFonts w:ascii="Arial" w:hAnsi="Arial" w:cs="Arial"/>
          <w:b/>
          <w:bCs/>
          <w:color w:val="0070C0"/>
          <w:spacing w:val="-5"/>
          <w:sz w:val="24"/>
          <w:szCs w:val="24"/>
        </w:rPr>
        <w:t xml:space="preserve"> </w:t>
      </w:r>
      <w:r w:rsidR="000D31D8" w:rsidRPr="00C250AC">
        <w:rPr>
          <w:rFonts w:ascii="Arial" w:hAnsi="Arial" w:cs="Arial"/>
          <w:b/>
          <w:bCs/>
          <w:color w:val="0070C0"/>
          <w:sz w:val="24"/>
          <w:szCs w:val="24"/>
        </w:rPr>
        <w:t>Supported</w:t>
      </w:r>
      <w:r w:rsidR="000D31D8" w:rsidRPr="00C250AC">
        <w:rPr>
          <w:rFonts w:ascii="Arial" w:hAnsi="Arial" w:cs="Arial"/>
          <w:b/>
          <w:bCs/>
          <w:color w:val="0070C0"/>
          <w:spacing w:val="-14"/>
          <w:sz w:val="24"/>
          <w:szCs w:val="24"/>
        </w:rPr>
        <w:t xml:space="preserve"> </w:t>
      </w:r>
      <w:r w:rsidR="000D31D8" w:rsidRPr="00C250AC">
        <w:rPr>
          <w:rFonts w:ascii="Arial" w:hAnsi="Arial" w:cs="Arial"/>
          <w:b/>
          <w:bCs/>
          <w:color w:val="0070C0"/>
          <w:sz w:val="24"/>
          <w:szCs w:val="24"/>
        </w:rPr>
        <w:t>Year in</w:t>
      </w:r>
      <w:r w:rsidR="000D31D8" w:rsidRPr="00C250AC">
        <w:rPr>
          <w:rFonts w:ascii="Arial" w:hAnsi="Arial" w:cs="Arial"/>
          <w:b/>
          <w:bCs/>
          <w:color w:val="0070C0"/>
          <w:spacing w:val="-2"/>
          <w:sz w:val="24"/>
          <w:szCs w:val="24"/>
        </w:rPr>
        <w:t xml:space="preserve"> </w:t>
      </w:r>
      <w:r w:rsidR="000D31D8" w:rsidRPr="00C250AC">
        <w:rPr>
          <w:rFonts w:ascii="Arial" w:hAnsi="Arial" w:cs="Arial"/>
          <w:b/>
          <w:bCs/>
          <w:color w:val="0070C0"/>
          <w:sz w:val="24"/>
          <w:szCs w:val="24"/>
        </w:rPr>
        <w:t xml:space="preserve">Employment </w:t>
      </w:r>
      <w:r w:rsidR="00830E57" w:rsidRPr="00C250AC">
        <w:rPr>
          <w:rFonts w:ascii="Arial" w:hAnsi="Arial" w:cs="Arial"/>
          <w:b/>
          <w:bCs/>
          <w:color w:val="0070C0"/>
          <w:sz w:val="24"/>
          <w:szCs w:val="24"/>
        </w:rPr>
        <w:t>(ASYE)</w:t>
      </w:r>
    </w:p>
    <w:p w14:paraId="32056673" w14:textId="5FB02512" w:rsidR="000D31D8" w:rsidRPr="00577A89" w:rsidRDefault="000D31D8" w:rsidP="002A4691">
      <w:pPr>
        <w:spacing w:line="276" w:lineRule="auto"/>
        <w:rPr>
          <w:rFonts w:ascii="Arial" w:hAnsi="Arial" w:cs="Arial"/>
          <w:b/>
          <w:bCs/>
          <w:color w:val="6D6E71"/>
          <w:sz w:val="24"/>
          <w:szCs w:val="24"/>
        </w:rPr>
      </w:pPr>
    </w:p>
    <w:p w14:paraId="14381888" w14:textId="67DEFCA8" w:rsidR="000D31D8" w:rsidRDefault="000D31D8" w:rsidP="002A4691">
      <w:pPr>
        <w:spacing w:line="276" w:lineRule="auto"/>
        <w:rPr>
          <w:rFonts w:ascii="Arial" w:hAnsi="Arial" w:cs="Arial"/>
          <w:b/>
          <w:bCs/>
          <w:color w:val="0070C0"/>
          <w:sz w:val="24"/>
          <w:szCs w:val="24"/>
        </w:rPr>
      </w:pPr>
      <w:r w:rsidRPr="00167445">
        <w:rPr>
          <w:rFonts w:ascii="Arial" w:hAnsi="Arial" w:cs="Arial"/>
          <w:b/>
          <w:bCs/>
          <w:color w:val="0070C0"/>
          <w:sz w:val="24"/>
          <w:szCs w:val="24"/>
        </w:rPr>
        <w:t xml:space="preserve">Feedback from </w:t>
      </w:r>
      <w:r w:rsidR="002A4691">
        <w:rPr>
          <w:rFonts w:ascii="Arial" w:hAnsi="Arial" w:cs="Arial"/>
          <w:b/>
          <w:bCs/>
          <w:color w:val="0070C0"/>
          <w:sz w:val="24"/>
          <w:szCs w:val="24"/>
        </w:rPr>
        <w:t>o</w:t>
      </w:r>
      <w:r w:rsidRPr="00167445">
        <w:rPr>
          <w:rFonts w:ascii="Arial" w:hAnsi="Arial" w:cs="Arial"/>
          <w:b/>
          <w:bCs/>
          <w:color w:val="0070C0"/>
          <w:sz w:val="24"/>
          <w:szCs w:val="24"/>
        </w:rPr>
        <w:t xml:space="preserve">ther </w:t>
      </w:r>
      <w:r w:rsidR="002A4691">
        <w:rPr>
          <w:rFonts w:ascii="Arial" w:hAnsi="Arial" w:cs="Arial"/>
          <w:b/>
          <w:bCs/>
          <w:color w:val="0070C0"/>
          <w:sz w:val="24"/>
          <w:szCs w:val="24"/>
        </w:rPr>
        <w:t>p</w:t>
      </w:r>
      <w:r w:rsidRPr="00167445">
        <w:rPr>
          <w:rFonts w:ascii="Arial" w:hAnsi="Arial" w:cs="Arial"/>
          <w:b/>
          <w:bCs/>
          <w:color w:val="0070C0"/>
          <w:sz w:val="24"/>
          <w:szCs w:val="24"/>
        </w:rPr>
        <w:t>rofessionals</w:t>
      </w:r>
    </w:p>
    <w:p w14:paraId="0E5E947E" w14:textId="1AAB07D4" w:rsidR="004F37B2" w:rsidRDefault="004F37B2" w:rsidP="002A4691">
      <w:pPr>
        <w:tabs>
          <w:tab w:val="left" w:pos="1134"/>
          <w:tab w:val="left" w:pos="4253"/>
        </w:tabs>
        <w:spacing w:before="60"/>
        <w:ind w:right="-20"/>
        <w:rPr>
          <w:rFonts w:ascii="Arial" w:eastAsia="Arial" w:hAnsi="Arial" w:cs="Arial"/>
          <w:b/>
          <w:bCs/>
          <w:color w:val="0070C0"/>
          <w:sz w:val="24"/>
          <w:szCs w:val="24"/>
        </w:rPr>
      </w:pPr>
      <w:r>
        <w:rPr>
          <w:rFonts w:ascii="Arial" w:eastAsia="Arial" w:hAnsi="Arial" w:cs="Arial"/>
          <w:b/>
          <w:bCs/>
          <w:color w:val="0070C0"/>
          <w:sz w:val="24"/>
          <w:szCs w:val="24"/>
        </w:rPr>
        <w:t>(</w:t>
      </w:r>
      <w:r w:rsidR="002A4691">
        <w:rPr>
          <w:rFonts w:ascii="Arial" w:eastAsia="Arial" w:hAnsi="Arial" w:cs="Arial"/>
          <w:b/>
          <w:bCs/>
          <w:color w:val="0070C0"/>
          <w:sz w:val="24"/>
          <w:szCs w:val="24"/>
        </w:rPr>
        <w:t>f</w:t>
      </w:r>
      <w:r w:rsidR="0043236A">
        <w:rPr>
          <w:rFonts w:ascii="Arial" w:eastAsia="Arial" w:hAnsi="Arial" w:cs="Arial"/>
          <w:b/>
          <w:bCs/>
          <w:color w:val="0070C0"/>
          <w:sz w:val="24"/>
          <w:szCs w:val="24"/>
        </w:rPr>
        <w:t>or</w:t>
      </w:r>
      <w:r>
        <w:rPr>
          <w:rFonts w:ascii="Arial" w:eastAsia="Arial" w:hAnsi="Arial" w:cs="Arial"/>
          <w:b/>
          <w:bCs/>
          <w:color w:val="0070C0"/>
          <w:sz w:val="24"/>
          <w:szCs w:val="24"/>
        </w:rPr>
        <w:t xml:space="preserve"> </w:t>
      </w:r>
      <w:r w:rsidR="002A4691">
        <w:rPr>
          <w:rFonts w:ascii="Arial" w:eastAsia="Arial" w:hAnsi="Arial" w:cs="Arial"/>
          <w:b/>
          <w:bCs/>
          <w:color w:val="0070C0"/>
          <w:sz w:val="24"/>
          <w:szCs w:val="24"/>
        </w:rPr>
        <w:t>t</w:t>
      </w:r>
      <w:r>
        <w:rPr>
          <w:rFonts w:ascii="Arial" w:eastAsia="Arial" w:hAnsi="Arial" w:cs="Arial"/>
          <w:b/>
          <w:bCs/>
          <w:color w:val="0070C0"/>
          <w:sz w:val="24"/>
          <w:szCs w:val="24"/>
        </w:rPr>
        <w:t xml:space="preserve">hree </w:t>
      </w:r>
      <w:r w:rsidR="002A4691">
        <w:rPr>
          <w:rFonts w:ascii="Arial" w:eastAsia="Arial" w:hAnsi="Arial" w:cs="Arial"/>
          <w:b/>
          <w:bCs/>
          <w:color w:val="0070C0"/>
          <w:sz w:val="24"/>
          <w:szCs w:val="24"/>
        </w:rPr>
        <w:t>m</w:t>
      </w:r>
      <w:r>
        <w:rPr>
          <w:rFonts w:ascii="Arial" w:eastAsia="Arial" w:hAnsi="Arial" w:cs="Arial"/>
          <w:b/>
          <w:bCs/>
          <w:color w:val="0070C0"/>
          <w:sz w:val="24"/>
          <w:szCs w:val="24"/>
        </w:rPr>
        <w:t xml:space="preserve">onth </w:t>
      </w:r>
      <w:r w:rsidR="002A4691">
        <w:rPr>
          <w:rFonts w:ascii="Arial" w:eastAsia="Arial" w:hAnsi="Arial" w:cs="Arial"/>
          <w:b/>
          <w:bCs/>
          <w:color w:val="0070C0"/>
          <w:sz w:val="24"/>
          <w:szCs w:val="24"/>
        </w:rPr>
        <w:t>f</w:t>
      </w:r>
      <w:r>
        <w:rPr>
          <w:rFonts w:ascii="Arial" w:eastAsia="Arial" w:hAnsi="Arial" w:cs="Arial"/>
          <w:b/>
          <w:bCs/>
          <w:color w:val="0070C0"/>
          <w:sz w:val="24"/>
          <w:szCs w:val="24"/>
        </w:rPr>
        <w:t xml:space="preserve">oundational </w:t>
      </w:r>
      <w:r w:rsidR="002A4691">
        <w:rPr>
          <w:rFonts w:ascii="Arial" w:eastAsia="Arial" w:hAnsi="Arial" w:cs="Arial"/>
          <w:b/>
          <w:bCs/>
          <w:color w:val="0070C0"/>
          <w:sz w:val="24"/>
          <w:szCs w:val="24"/>
        </w:rPr>
        <w:t>r</w:t>
      </w:r>
      <w:r>
        <w:rPr>
          <w:rFonts w:ascii="Arial" w:eastAsia="Arial" w:hAnsi="Arial" w:cs="Arial"/>
          <w:b/>
          <w:bCs/>
          <w:color w:val="0070C0"/>
          <w:sz w:val="24"/>
          <w:szCs w:val="24"/>
        </w:rPr>
        <w:t>eview)</w:t>
      </w:r>
    </w:p>
    <w:p w14:paraId="6AE50631" w14:textId="6F2B6ABA" w:rsidR="00A016AB" w:rsidRDefault="00A016AB" w:rsidP="002A4691">
      <w:pPr>
        <w:tabs>
          <w:tab w:val="left" w:pos="1134"/>
          <w:tab w:val="left" w:pos="4253"/>
        </w:tabs>
        <w:spacing w:before="60"/>
        <w:ind w:right="-20"/>
        <w:rPr>
          <w:rFonts w:ascii="Arial" w:eastAsia="Arial" w:hAnsi="Arial" w:cs="Arial"/>
          <w:b/>
          <w:bCs/>
          <w:color w:val="0070C0"/>
          <w:sz w:val="24"/>
          <w:szCs w:val="24"/>
        </w:rPr>
      </w:pPr>
    </w:p>
    <w:p w14:paraId="7432B9CE" w14:textId="32638BA5" w:rsidR="0071192D" w:rsidRPr="00167445" w:rsidRDefault="00A016AB" w:rsidP="002A4691">
      <w:pPr>
        <w:tabs>
          <w:tab w:val="left" w:pos="1134"/>
          <w:tab w:val="left" w:pos="4253"/>
        </w:tabs>
        <w:spacing w:before="60"/>
        <w:ind w:right="-20"/>
        <w:rPr>
          <w:rFonts w:ascii="Arial" w:hAnsi="Arial" w:cs="Arial"/>
          <w:b/>
          <w:bCs/>
          <w:color w:val="0070C0"/>
          <w:sz w:val="24"/>
          <w:szCs w:val="24"/>
        </w:rPr>
      </w:pPr>
      <w:r w:rsidRPr="00A016AB">
        <w:rPr>
          <w:rFonts w:ascii="Arial" w:eastAsia="Arial" w:hAnsi="Arial" w:cs="Arial"/>
          <w:b/>
          <w:bCs/>
          <w:color w:val="000000" w:themeColor="text1"/>
          <w:sz w:val="24"/>
          <w:szCs w:val="24"/>
        </w:rPr>
        <w:t xml:space="preserve">To be completed by </w:t>
      </w:r>
      <w:r w:rsidR="005C125E">
        <w:rPr>
          <w:rFonts w:ascii="Arial" w:eastAsia="Arial" w:hAnsi="Arial" w:cs="Arial"/>
          <w:b/>
          <w:bCs/>
          <w:color w:val="000000" w:themeColor="text1"/>
          <w:sz w:val="24"/>
          <w:szCs w:val="24"/>
        </w:rPr>
        <w:t xml:space="preserve">the </w:t>
      </w:r>
      <w:r w:rsidR="002A4691">
        <w:rPr>
          <w:rFonts w:ascii="Arial" w:eastAsia="Arial" w:hAnsi="Arial" w:cs="Arial"/>
          <w:b/>
          <w:bCs/>
          <w:color w:val="000000" w:themeColor="text1"/>
          <w:sz w:val="24"/>
          <w:szCs w:val="24"/>
        </w:rPr>
        <w:t>o</w:t>
      </w:r>
      <w:r w:rsidR="0043236A" w:rsidRPr="00D90827">
        <w:rPr>
          <w:rFonts w:ascii="Arial" w:eastAsia="Arial" w:hAnsi="Arial" w:cs="Arial"/>
          <w:b/>
          <w:bCs/>
          <w:color w:val="000000" w:themeColor="text1"/>
          <w:sz w:val="24"/>
          <w:szCs w:val="24"/>
        </w:rPr>
        <w:t xml:space="preserve">ther </w:t>
      </w:r>
      <w:r w:rsidR="002A4691">
        <w:rPr>
          <w:rFonts w:ascii="Arial" w:eastAsia="Arial" w:hAnsi="Arial" w:cs="Arial"/>
          <w:b/>
          <w:bCs/>
          <w:color w:val="000000" w:themeColor="text1"/>
          <w:sz w:val="24"/>
          <w:szCs w:val="24"/>
        </w:rPr>
        <w:t>p</w:t>
      </w:r>
      <w:r w:rsidR="0043236A" w:rsidRPr="00D90827">
        <w:rPr>
          <w:rFonts w:ascii="Arial" w:eastAsia="Arial" w:hAnsi="Arial" w:cs="Arial"/>
          <w:b/>
          <w:bCs/>
          <w:color w:val="000000" w:themeColor="text1"/>
          <w:sz w:val="24"/>
          <w:szCs w:val="24"/>
        </w:rPr>
        <w:t>rofessional</w:t>
      </w:r>
      <w:r w:rsidRPr="00A016AB">
        <w:rPr>
          <w:rFonts w:ascii="Arial" w:eastAsia="Arial" w:hAnsi="Arial" w:cs="Arial"/>
          <w:b/>
          <w:bCs/>
          <w:color w:val="000000" w:themeColor="text1"/>
          <w:sz w:val="24"/>
          <w:szCs w:val="24"/>
        </w:rPr>
        <w:t xml:space="preserve"> </w:t>
      </w:r>
      <w:r w:rsidR="00E728F0">
        <w:rPr>
          <w:rFonts w:ascii="Arial" w:eastAsia="Arial" w:hAnsi="Arial" w:cs="Arial"/>
          <w:b/>
          <w:bCs/>
          <w:color w:val="000000" w:themeColor="text1"/>
          <w:sz w:val="24"/>
          <w:szCs w:val="24"/>
        </w:rPr>
        <w:t>and</w:t>
      </w:r>
      <w:r w:rsidR="001A65F9">
        <w:rPr>
          <w:rFonts w:ascii="Arial" w:eastAsia="Arial" w:hAnsi="Arial" w:cs="Arial"/>
          <w:b/>
          <w:bCs/>
          <w:color w:val="000000" w:themeColor="text1"/>
          <w:sz w:val="24"/>
          <w:szCs w:val="24"/>
        </w:rPr>
        <w:t xml:space="preserve"> the</w:t>
      </w:r>
      <w:r w:rsidR="00E728F0">
        <w:rPr>
          <w:rFonts w:ascii="Arial" w:eastAsia="Arial" w:hAnsi="Arial" w:cs="Arial"/>
          <w:b/>
          <w:bCs/>
          <w:color w:val="000000" w:themeColor="text1"/>
          <w:sz w:val="24"/>
          <w:szCs w:val="24"/>
        </w:rPr>
        <w:t xml:space="preserve"> NQSW</w:t>
      </w:r>
    </w:p>
    <w:p w14:paraId="09DE5BB0" w14:textId="77777777" w:rsidR="006C5F68" w:rsidRPr="00830E57" w:rsidRDefault="006C5F68" w:rsidP="00363B9B">
      <w:pPr>
        <w:spacing w:line="276" w:lineRule="auto"/>
        <w:jc w:val="both"/>
        <w:rPr>
          <w:rFonts w:ascii="Arial" w:hAnsi="Arial" w:cs="Arial"/>
          <w:b/>
          <w:bCs/>
          <w:color w:val="005EB8"/>
          <w:sz w:val="24"/>
          <w:szCs w:val="24"/>
        </w:rPr>
      </w:pPr>
    </w:p>
    <w:p w14:paraId="4711C936" w14:textId="1ABBB5B1" w:rsidR="000D31D8" w:rsidRDefault="000D31D8" w:rsidP="00363B9B">
      <w:pPr>
        <w:spacing w:line="276" w:lineRule="auto"/>
        <w:jc w:val="both"/>
        <w:rPr>
          <w:rFonts w:ascii="Arial" w:hAnsi="Arial" w:cs="Arial"/>
          <w:sz w:val="24"/>
          <w:szCs w:val="24"/>
        </w:rPr>
      </w:pPr>
      <w:r w:rsidRPr="00A2025C">
        <w:rPr>
          <w:rFonts w:ascii="Arial" w:hAnsi="Arial" w:cs="Arial"/>
          <w:color w:val="000000" w:themeColor="text1"/>
          <w:sz w:val="24"/>
          <w:szCs w:val="24"/>
        </w:rPr>
        <w:t>This</w:t>
      </w:r>
      <w:r w:rsidR="006C5F68" w:rsidRPr="00A2025C">
        <w:rPr>
          <w:rFonts w:ascii="Arial" w:hAnsi="Arial" w:cs="Arial"/>
          <w:color w:val="000000" w:themeColor="text1"/>
          <w:sz w:val="24"/>
          <w:szCs w:val="24"/>
        </w:rPr>
        <w:t xml:space="preserve"> template</w:t>
      </w:r>
      <w:r w:rsidRPr="00A2025C">
        <w:rPr>
          <w:rFonts w:ascii="Arial" w:hAnsi="Arial" w:cs="Arial"/>
          <w:color w:val="000000" w:themeColor="text1"/>
          <w:sz w:val="24"/>
          <w:szCs w:val="24"/>
        </w:rPr>
        <w:t xml:space="preserve"> </w:t>
      </w:r>
      <w:r w:rsidRPr="00577A89">
        <w:rPr>
          <w:rFonts w:ascii="Arial" w:hAnsi="Arial" w:cs="Arial"/>
          <w:sz w:val="24"/>
          <w:szCs w:val="24"/>
        </w:rPr>
        <w:t xml:space="preserve">is to be used by professional colleagues who provide observations of </w:t>
      </w:r>
      <w:r w:rsidR="00710F69">
        <w:rPr>
          <w:rFonts w:ascii="Arial" w:hAnsi="Arial" w:cs="Arial"/>
          <w:sz w:val="24"/>
          <w:szCs w:val="24"/>
        </w:rPr>
        <w:t xml:space="preserve">the </w:t>
      </w:r>
      <w:r w:rsidRPr="00577A89">
        <w:rPr>
          <w:rFonts w:ascii="Arial" w:hAnsi="Arial" w:cs="Arial"/>
          <w:sz w:val="24"/>
          <w:szCs w:val="24"/>
        </w:rPr>
        <w:t>day-to-day practice</w:t>
      </w:r>
      <w:r w:rsidR="00710F69">
        <w:rPr>
          <w:rFonts w:ascii="Arial" w:hAnsi="Arial" w:cs="Arial"/>
          <w:sz w:val="24"/>
          <w:szCs w:val="24"/>
        </w:rPr>
        <w:t xml:space="preserve"> of the NQSW</w:t>
      </w:r>
      <w:r w:rsidRPr="00577A89">
        <w:rPr>
          <w:rFonts w:ascii="Arial" w:hAnsi="Arial" w:cs="Arial"/>
          <w:sz w:val="24"/>
          <w:szCs w:val="24"/>
        </w:rPr>
        <w:t xml:space="preserve">. </w:t>
      </w:r>
      <w:r w:rsidR="007269E9" w:rsidRPr="00577A89">
        <w:rPr>
          <w:rFonts w:ascii="Arial" w:hAnsi="Arial" w:cs="Arial"/>
          <w:sz w:val="24"/>
          <w:szCs w:val="24"/>
        </w:rPr>
        <w:t xml:space="preserve">These observations may be undertaken by a social worker or a non-social work professional </w:t>
      </w:r>
      <w:r w:rsidRPr="00577A89">
        <w:rPr>
          <w:rFonts w:ascii="Arial" w:hAnsi="Arial" w:cs="Arial"/>
          <w:sz w:val="24"/>
          <w:szCs w:val="24"/>
        </w:rPr>
        <w:t>and can cover a range of settings</w:t>
      </w:r>
      <w:r w:rsidR="002A4691">
        <w:rPr>
          <w:rFonts w:ascii="Arial" w:hAnsi="Arial" w:cs="Arial"/>
          <w:sz w:val="24"/>
          <w:szCs w:val="24"/>
        </w:rPr>
        <w:t xml:space="preserve">, </w:t>
      </w:r>
      <w:r w:rsidRPr="00577A89">
        <w:rPr>
          <w:rFonts w:ascii="Arial" w:hAnsi="Arial" w:cs="Arial"/>
          <w:sz w:val="24"/>
          <w:szCs w:val="24"/>
        </w:rPr>
        <w:t>for example, multi-professional team meetings, case conferences or joint visits.</w:t>
      </w:r>
    </w:p>
    <w:p w14:paraId="6CBD8F67" w14:textId="77777777" w:rsidR="006C5F68" w:rsidRPr="00577A89" w:rsidRDefault="006C5F68" w:rsidP="00363B9B">
      <w:pPr>
        <w:spacing w:line="276" w:lineRule="auto"/>
        <w:jc w:val="both"/>
        <w:rPr>
          <w:rFonts w:ascii="Arial" w:hAnsi="Arial" w:cs="Arial"/>
          <w:sz w:val="24"/>
          <w:szCs w:val="24"/>
        </w:rPr>
      </w:pPr>
    </w:p>
    <w:p w14:paraId="7F65C4D8" w14:textId="38736824" w:rsidR="00143926" w:rsidRPr="00577A89" w:rsidRDefault="00143926" w:rsidP="00363B9B">
      <w:pPr>
        <w:spacing w:line="276" w:lineRule="auto"/>
        <w:jc w:val="both"/>
        <w:rPr>
          <w:rFonts w:ascii="Arial" w:hAnsi="Arial" w:cs="Arial"/>
          <w:sz w:val="24"/>
          <w:szCs w:val="24"/>
        </w:rPr>
      </w:pPr>
      <w:r w:rsidRPr="00577A89">
        <w:rPr>
          <w:rFonts w:ascii="Arial" w:hAnsi="Arial" w:cs="Arial"/>
          <w:sz w:val="24"/>
          <w:szCs w:val="24"/>
        </w:rPr>
        <w:t>The NQSW should have a brief discussion with the observer identifying</w:t>
      </w:r>
      <w:r w:rsidR="00710F69">
        <w:rPr>
          <w:rFonts w:ascii="Arial" w:hAnsi="Arial" w:cs="Arial"/>
          <w:sz w:val="24"/>
          <w:szCs w:val="24"/>
        </w:rPr>
        <w:t xml:space="preserve"> the</w:t>
      </w:r>
      <w:r w:rsidRPr="00577A89">
        <w:rPr>
          <w:rFonts w:ascii="Arial" w:hAnsi="Arial" w:cs="Arial"/>
          <w:sz w:val="24"/>
          <w:szCs w:val="24"/>
        </w:rPr>
        <w:t xml:space="preserve"> </w:t>
      </w:r>
      <w:r w:rsidR="006C5F68" w:rsidRPr="00710F69">
        <w:rPr>
          <w:rFonts w:ascii="Arial" w:hAnsi="Arial" w:cs="Arial"/>
          <w:color w:val="000000" w:themeColor="text1"/>
          <w:sz w:val="24"/>
          <w:szCs w:val="24"/>
        </w:rPr>
        <w:t xml:space="preserve">specific </w:t>
      </w:r>
      <w:r w:rsidRPr="00577A89">
        <w:rPr>
          <w:rFonts w:ascii="Arial" w:hAnsi="Arial" w:cs="Arial"/>
          <w:sz w:val="24"/>
          <w:szCs w:val="24"/>
        </w:rPr>
        <w:t>practice areas they want feedback on.</w:t>
      </w:r>
    </w:p>
    <w:p w14:paraId="1060F21D" w14:textId="77777777" w:rsidR="000D31D8" w:rsidRPr="00577A89" w:rsidRDefault="000D31D8" w:rsidP="00830E57">
      <w:pPr>
        <w:spacing w:line="276" w:lineRule="auto"/>
        <w:rPr>
          <w:rFonts w:ascii="Arial" w:hAnsi="Arial" w:cs="Arial"/>
          <w:sz w:val="24"/>
          <w:szCs w:val="24"/>
        </w:rPr>
      </w:pPr>
    </w:p>
    <w:p w14:paraId="7234FFAD" w14:textId="4B2328E7" w:rsidR="000D31D8" w:rsidRPr="00577A89" w:rsidRDefault="000D31D8" w:rsidP="00830E57">
      <w:pPr>
        <w:spacing w:line="276" w:lineRule="auto"/>
        <w:rPr>
          <w:rFonts w:ascii="Arial" w:hAnsi="Arial" w:cs="Arial"/>
          <w:sz w:val="24"/>
          <w:szCs w:val="24"/>
        </w:rPr>
      </w:pPr>
      <w:r w:rsidRPr="00577A89">
        <w:rPr>
          <w:rFonts w:ascii="Arial" w:hAnsi="Arial" w:cs="Arial"/>
          <w:b/>
          <w:bCs/>
          <w:color w:val="231F20"/>
          <w:position w:val="-1"/>
          <w:sz w:val="24"/>
          <w:szCs w:val="24"/>
        </w:rPr>
        <w:t>Professional</w:t>
      </w:r>
      <w:r w:rsidR="0043236A">
        <w:rPr>
          <w:rFonts w:ascii="Arial" w:hAnsi="Arial" w:cs="Arial"/>
          <w:b/>
          <w:bCs/>
          <w:color w:val="231F20"/>
          <w:position w:val="-1"/>
          <w:sz w:val="24"/>
          <w:szCs w:val="24"/>
        </w:rPr>
        <w:t xml:space="preserve"> or </w:t>
      </w:r>
      <w:r w:rsidRPr="00577A89">
        <w:rPr>
          <w:rFonts w:ascii="Arial" w:hAnsi="Arial" w:cs="Arial"/>
          <w:b/>
          <w:bCs/>
          <w:color w:val="231F20"/>
          <w:position w:val="-1"/>
          <w:sz w:val="24"/>
          <w:szCs w:val="24"/>
        </w:rPr>
        <w:t>colleague to complete following the observation of practice.</w:t>
      </w:r>
    </w:p>
    <w:p w14:paraId="76417213" w14:textId="77777777" w:rsidR="000D31D8" w:rsidRPr="00577A89" w:rsidRDefault="000D31D8" w:rsidP="00830E57">
      <w:pPr>
        <w:spacing w:line="276" w:lineRule="auto"/>
        <w:rPr>
          <w:rFonts w:ascii="Arial" w:hAnsi="Arial" w:cs="Arial"/>
          <w:sz w:val="24"/>
          <w:szCs w:val="24"/>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094"/>
        <w:gridCol w:w="5958"/>
      </w:tblGrid>
      <w:tr w:rsidR="00830E57" w:rsidRPr="00830E57" w14:paraId="7BC22C81" w14:textId="77777777" w:rsidTr="000963B3">
        <w:trPr>
          <w:trHeight w:val="135"/>
        </w:trPr>
        <w:tc>
          <w:tcPr>
            <w:tcW w:w="3094" w:type="dxa"/>
            <w:shd w:val="clear" w:color="auto" w:fill="0070C0"/>
            <w:tcMar>
              <w:top w:w="57" w:type="dxa"/>
              <w:left w:w="57" w:type="dxa"/>
              <w:bottom w:w="57" w:type="dxa"/>
              <w:right w:w="170" w:type="dxa"/>
            </w:tcMar>
            <w:hideMark/>
          </w:tcPr>
          <w:p w14:paraId="47C24833" w14:textId="77777777"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NQSW</w:t>
            </w:r>
          </w:p>
        </w:tc>
        <w:tc>
          <w:tcPr>
            <w:tcW w:w="5958" w:type="dxa"/>
            <w:tcMar>
              <w:top w:w="57" w:type="dxa"/>
              <w:left w:w="57" w:type="dxa"/>
              <w:bottom w:w="57" w:type="dxa"/>
              <w:right w:w="170" w:type="dxa"/>
            </w:tcMar>
          </w:tcPr>
          <w:p w14:paraId="0358ABC4" w14:textId="77777777" w:rsidR="000D31D8" w:rsidRPr="000963B3" w:rsidRDefault="000D31D8" w:rsidP="00830E57">
            <w:pPr>
              <w:spacing w:line="276" w:lineRule="auto"/>
              <w:ind w:right="-20"/>
              <w:rPr>
                <w:rFonts w:ascii="Arial" w:hAnsi="Arial" w:cs="Arial"/>
                <w:sz w:val="24"/>
                <w:szCs w:val="24"/>
              </w:rPr>
            </w:pPr>
          </w:p>
        </w:tc>
      </w:tr>
      <w:tr w:rsidR="00830E57" w:rsidRPr="00830E57" w14:paraId="2EA365E1" w14:textId="77777777" w:rsidTr="000963B3">
        <w:trPr>
          <w:trHeight w:val="135"/>
        </w:trPr>
        <w:tc>
          <w:tcPr>
            <w:tcW w:w="3094" w:type="dxa"/>
            <w:shd w:val="clear" w:color="auto" w:fill="0070C0"/>
            <w:tcMar>
              <w:top w:w="57" w:type="dxa"/>
              <w:left w:w="57" w:type="dxa"/>
              <w:bottom w:w="57" w:type="dxa"/>
              <w:right w:w="170" w:type="dxa"/>
            </w:tcMar>
            <w:hideMark/>
          </w:tcPr>
          <w:p w14:paraId="63325ACE" w14:textId="109FF52D"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 xml:space="preserve">Name and </w:t>
            </w:r>
            <w:r w:rsidR="001A65F9">
              <w:rPr>
                <w:rFonts w:ascii="Arial" w:hAnsi="Arial" w:cs="Arial"/>
                <w:b/>
                <w:bCs/>
                <w:color w:val="FFFFFF" w:themeColor="background1"/>
                <w:sz w:val="24"/>
                <w:szCs w:val="24"/>
              </w:rPr>
              <w:t xml:space="preserve">job title </w:t>
            </w:r>
            <w:r w:rsidRPr="00E728F0">
              <w:rPr>
                <w:rFonts w:ascii="Arial" w:hAnsi="Arial" w:cs="Arial"/>
                <w:b/>
                <w:bCs/>
                <w:color w:val="FFFFFF" w:themeColor="background1"/>
                <w:sz w:val="24"/>
                <w:szCs w:val="24"/>
              </w:rPr>
              <w:t>of observer</w:t>
            </w:r>
          </w:p>
        </w:tc>
        <w:tc>
          <w:tcPr>
            <w:tcW w:w="5958" w:type="dxa"/>
            <w:tcMar>
              <w:top w:w="57" w:type="dxa"/>
              <w:left w:w="57" w:type="dxa"/>
              <w:bottom w:w="57" w:type="dxa"/>
              <w:right w:w="170" w:type="dxa"/>
            </w:tcMar>
          </w:tcPr>
          <w:p w14:paraId="1DD27A1D" w14:textId="77777777" w:rsidR="000D31D8" w:rsidRPr="000963B3" w:rsidRDefault="000D31D8" w:rsidP="00830E57">
            <w:pPr>
              <w:spacing w:line="276" w:lineRule="auto"/>
              <w:ind w:right="-20"/>
              <w:rPr>
                <w:rFonts w:ascii="Arial" w:hAnsi="Arial" w:cs="Arial"/>
                <w:sz w:val="24"/>
                <w:szCs w:val="24"/>
              </w:rPr>
            </w:pPr>
          </w:p>
        </w:tc>
      </w:tr>
      <w:tr w:rsidR="00830E57" w:rsidRPr="00830E57" w14:paraId="305F99F8" w14:textId="77777777" w:rsidTr="000963B3">
        <w:trPr>
          <w:trHeight w:val="135"/>
        </w:trPr>
        <w:tc>
          <w:tcPr>
            <w:tcW w:w="3094" w:type="dxa"/>
            <w:shd w:val="clear" w:color="auto" w:fill="0070C0"/>
            <w:tcMar>
              <w:top w:w="57" w:type="dxa"/>
              <w:left w:w="57" w:type="dxa"/>
              <w:bottom w:w="57" w:type="dxa"/>
              <w:right w:w="170" w:type="dxa"/>
            </w:tcMar>
            <w:hideMark/>
          </w:tcPr>
          <w:p w14:paraId="7EA002BF" w14:textId="79EFBF09"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Date</w:t>
            </w:r>
            <w:r w:rsidR="007E2AB7" w:rsidRPr="00E728F0">
              <w:rPr>
                <w:rFonts w:ascii="Arial" w:hAnsi="Arial" w:cs="Arial"/>
                <w:b/>
                <w:bCs/>
                <w:color w:val="FFFFFF" w:themeColor="background1"/>
                <w:sz w:val="24"/>
                <w:szCs w:val="24"/>
              </w:rPr>
              <w:t xml:space="preserve">, </w:t>
            </w:r>
            <w:r w:rsidRPr="00E728F0">
              <w:rPr>
                <w:rFonts w:ascii="Arial" w:hAnsi="Arial" w:cs="Arial"/>
                <w:b/>
                <w:bCs/>
                <w:color w:val="FFFFFF" w:themeColor="background1"/>
                <w:sz w:val="24"/>
                <w:szCs w:val="24"/>
              </w:rPr>
              <w:t>setting</w:t>
            </w:r>
            <w:r w:rsidR="007E2AB7" w:rsidRPr="00E728F0">
              <w:rPr>
                <w:rFonts w:ascii="Arial" w:hAnsi="Arial" w:cs="Arial"/>
                <w:b/>
                <w:bCs/>
                <w:color w:val="FFFFFF" w:themeColor="background1"/>
                <w:sz w:val="24"/>
                <w:szCs w:val="24"/>
              </w:rPr>
              <w:t>, virtual</w:t>
            </w:r>
            <w:r w:rsidR="006C5F68" w:rsidRPr="00E728F0">
              <w:rPr>
                <w:rFonts w:ascii="Arial" w:hAnsi="Arial" w:cs="Arial"/>
                <w:b/>
                <w:bCs/>
                <w:color w:val="FFFFFF" w:themeColor="background1"/>
                <w:sz w:val="24"/>
                <w:szCs w:val="24"/>
              </w:rPr>
              <w:t xml:space="preserve"> or </w:t>
            </w:r>
            <w:r w:rsidR="007E2AB7" w:rsidRPr="00E728F0">
              <w:rPr>
                <w:rFonts w:ascii="Arial" w:hAnsi="Arial" w:cs="Arial"/>
                <w:b/>
                <w:bCs/>
                <w:color w:val="FFFFFF" w:themeColor="background1"/>
                <w:sz w:val="24"/>
                <w:szCs w:val="24"/>
              </w:rPr>
              <w:t>face</w:t>
            </w:r>
            <w:r w:rsidR="00830E57" w:rsidRPr="00E728F0">
              <w:rPr>
                <w:rFonts w:ascii="Arial" w:hAnsi="Arial" w:cs="Arial"/>
                <w:b/>
                <w:bCs/>
                <w:color w:val="FFFFFF" w:themeColor="background1"/>
                <w:sz w:val="24"/>
                <w:szCs w:val="24"/>
              </w:rPr>
              <w:t>-</w:t>
            </w:r>
            <w:r w:rsidR="007E2AB7" w:rsidRPr="00E728F0">
              <w:rPr>
                <w:rFonts w:ascii="Arial" w:hAnsi="Arial" w:cs="Arial"/>
                <w:b/>
                <w:bCs/>
                <w:color w:val="FFFFFF" w:themeColor="background1"/>
                <w:sz w:val="24"/>
                <w:szCs w:val="24"/>
              </w:rPr>
              <w:t>to</w:t>
            </w:r>
            <w:r w:rsidR="00830E57" w:rsidRPr="00E728F0">
              <w:rPr>
                <w:rFonts w:ascii="Arial" w:hAnsi="Arial" w:cs="Arial"/>
                <w:b/>
                <w:bCs/>
                <w:color w:val="FFFFFF" w:themeColor="background1"/>
                <w:sz w:val="24"/>
                <w:szCs w:val="24"/>
              </w:rPr>
              <w:t>-</w:t>
            </w:r>
            <w:r w:rsidR="007E2AB7" w:rsidRPr="00E728F0">
              <w:rPr>
                <w:rFonts w:ascii="Arial" w:hAnsi="Arial" w:cs="Arial"/>
                <w:b/>
                <w:bCs/>
                <w:color w:val="FFFFFF" w:themeColor="background1"/>
                <w:sz w:val="24"/>
                <w:szCs w:val="24"/>
              </w:rPr>
              <w:t>face observation</w:t>
            </w:r>
          </w:p>
        </w:tc>
        <w:tc>
          <w:tcPr>
            <w:tcW w:w="5958" w:type="dxa"/>
            <w:tcMar>
              <w:top w:w="57" w:type="dxa"/>
              <w:left w:w="57" w:type="dxa"/>
              <w:bottom w:w="57" w:type="dxa"/>
              <w:right w:w="170" w:type="dxa"/>
            </w:tcMar>
          </w:tcPr>
          <w:p w14:paraId="5B964EF3" w14:textId="77777777" w:rsidR="000D31D8" w:rsidRPr="000963B3" w:rsidRDefault="000D31D8" w:rsidP="00830E57">
            <w:pPr>
              <w:spacing w:line="276" w:lineRule="auto"/>
              <w:ind w:right="-20"/>
              <w:rPr>
                <w:rFonts w:ascii="Arial" w:hAnsi="Arial" w:cs="Arial"/>
                <w:sz w:val="24"/>
                <w:szCs w:val="24"/>
              </w:rPr>
            </w:pPr>
          </w:p>
        </w:tc>
      </w:tr>
    </w:tbl>
    <w:p w14:paraId="5EA282D4" w14:textId="0699089B" w:rsidR="000D31D8" w:rsidRDefault="000D31D8" w:rsidP="00830E57">
      <w:pPr>
        <w:spacing w:line="276" w:lineRule="auto"/>
        <w:rPr>
          <w:rFonts w:ascii="Arial" w:hAnsi="Arial" w:cs="Arial"/>
          <w:sz w:val="24"/>
          <w:szCs w:val="24"/>
        </w:rPr>
      </w:pPr>
    </w:p>
    <w:p w14:paraId="37EBC9CC" w14:textId="77777777" w:rsidR="00204301" w:rsidRDefault="00204301" w:rsidP="00830E57">
      <w:pPr>
        <w:spacing w:line="276" w:lineRule="auto"/>
        <w:rPr>
          <w:rFonts w:ascii="Arial" w:hAnsi="Arial"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E728F0" w14:paraId="1BAD40DE" w14:textId="77777777" w:rsidTr="00204301">
        <w:tc>
          <w:tcPr>
            <w:tcW w:w="9016" w:type="dxa"/>
            <w:shd w:val="clear" w:color="auto" w:fill="0070C0"/>
          </w:tcPr>
          <w:p w14:paraId="64303E67" w14:textId="3191E05F" w:rsidR="00E728F0" w:rsidRPr="00204301" w:rsidRDefault="00E728F0" w:rsidP="00830E57">
            <w:pPr>
              <w:spacing w:line="276" w:lineRule="auto"/>
              <w:rPr>
                <w:rFonts w:ascii="Arial" w:hAnsi="Arial" w:cs="Arial"/>
                <w:b/>
                <w:bCs/>
                <w:color w:val="FFFFFF" w:themeColor="background1"/>
                <w:sz w:val="24"/>
                <w:szCs w:val="24"/>
              </w:rPr>
            </w:pPr>
            <w:r w:rsidRPr="00204301">
              <w:rPr>
                <w:rFonts w:ascii="Arial" w:hAnsi="Arial" w:cs="Arial"/>
                <w:b/>
                <w:bCs/>
                <w:color w:val="FFFFFF" w:themeColor="background1"/>
                <w:sz w:val="24"/>
                <w:szCs w:val="24"/>
              </w:rPr>
              <w:t>Your observation of the NQSW’s practice</w:t>
            </w:r>
          </w:p>
          <w:p w14:paraId="44597AB2" w14:textId="37C4E4DE" w:rsidR="00E728F0" w:rsidRPr="00204301" w:rsidRDefault="00E728F0" w:rsidP="00830E57">
            <w:pPr>
              <w:spacing w:line="276" w:lineRule="auto"/>
              <w:rPr>
                <w:rFonts w:ascii="Arial" w:hAnsi="Arial" w:cs="Arial"/>
                <w:color w:val="FFFFFF" w:themeColor="background1"/>
                <w:sz w:val="24"/>
                <w:szCs w:val="24"/>
              </w:rPr>
            </w:pPr>
          </w:p>
          <w:p w14:paraId="1125655B" w14:textId="20A7BE9A" w:rsidR="00204301" w:rsidRPr="00204301" w:rsidRDefault="00204301" w:rsidP="00363B9B">
            <w:pPr>
              <w:spacing w:line="276" w:lineRule="auto"/>
              <w:ind w:right="-20"/>
              <w:jc w:val="both"/>
              <w:rPr>
                <w:rFonts w:ascii="Arial" w:hAnsi="Arial" w:cs="Arial"/>
                <w:color w:val="FFFFFF" w:themeColor="background1"/>
                <w:sz w:val="24"/>
                <w:szCs w:val="24"/>
              </w:rPr>
            </w:pPr>
            <w:r w:rsidRPr="00204301">
              <w:rPr>
                <w:rFonts w:ascii="Arial" w:hAnsi="Arial" w:cs="Arial"/>
                <w:color w:val="FFFFFF" w:themeColor="background1"/>
                <w:sz w:val="24"/>
                <w:szCs w:val="24"/>
              </w:rPr>
              <w:t xml:space="preserve">Please give feedback on the observation and the NQSW’s knowledge, </w:t>
            </w:r>
            <w:r w:rsidR="008429CF" w:rsidRPr="00204301">
              <w:rPr>
                <w:rFonts w:ascii="Arial" w:hAnsi="Arial" w:cs="Arial"/>
                <w:color w:val="FFFFFF" w:themeColor="background1"/>
                <w:sz w:val="24"/>
                <w:szCs w:val="24"/>
              </w:rPr>
              <w:t>skills,</w:t>
            </w:r>
            <w:r w:rsidRPr="00204301">
              <w:rPr>
                <w:rFonts w:ascii="Arial" w:hAnsi="Arial" w:cs="Arial"/>
                <w:color w:val="FFFFFF" w:themeColor="background1"/>
                <w:sz w:val="24"/>
                <w:szCs w:val="24"/>
              </w:rPr>
              <w:t xml:space="preserve"> and practice</w:t>
            </w:r>
          </w:p>
          <w:p w14:paraId="62AE1A90" w14:textId="77777777" w:rsidR="00204301" w:rsidRPr="00204301" w:rsidRDefault="00204301" w:rsidP="00363B9B">
            <w:pPr>
              <w:spacing w:line="276" w:lineRule="auto"/>
              <w:ind w:right="-20"/>
              <w:jc w:val="both"/>
              <w:rPr>
                <w:rFonts w:ascii="Arial" w:hAnsi="Arial" w:cs="Arial"/>
                <w:color w:val="FFFFFF" w:themeColor="background1"/>
                <w:sz w:val="24"/>
                <w:szCs w:val="24"/>
              </w:rPr>
            </w:pPr>
          </w:p>
          <w:p w14:paraId="4C3E0398" w14:textId="77777777" w:rsidR="00204301" w:rsidRPr="00204301" w:rsidRDefault="00204301" w:rsidP="00363B9B">
            <w:pPr>
              <w:pStyle w:val="NoSpacing"/>
              <w:numPr>
                <w:ilvl w:val="0"/>
                <w:numId w:val="5"/>
              </w:numPr>
              <w:spacing w:line="276" w:lineRule="auto"/>
              <w:jc w:val="both"/>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Do you think the practice of the NQSW demonstrated capability and what evidence makes you think this?</w:t>
            </w:r>
          </w:p>
          <w:p w14:paraId="021CACAC" w14:textId="77777777" w:rsidR="00204301" w:rsidRPr="00204301" w:rsidRDefault="00204301" w:rsidP="00363B9B">
            <w:pPr>
              <w:pStyle w:val="NoSpacing"/>
              <w:numPr>
                <w:ilvl w:val="0"/>
                <w:numId w:val="5"/>
              </w:numPr>
              <w:spacing w:line="276" w:lineRule="auto"/>
              <w:jc w:val="both"/>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In what ways was the NQSW’s practice person-centred?</w:t>
            </w:r>
          </w:p>
          <w:p w14:paraId="2118FCC8" w14:textId="77777777" w:rsidR="00204301" w:rsidRPr="00204301" w:rsidRDefault="00204301" w:rsidP="00363B9B">
            <w:pPr>
              <w:pStyle w:val="NoSpacing"/>
              <w:numPr>
                <w:ilvl w:val="0"/>
                <w:numId w:val="5"/>
              </w:numPr>
              <w:spacing w:line="276" w:lineRule="auto"/>
              <w:jc w:val="both"/>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How did the NQSW manage the unexpected and/or manage any conflict?</w:t>
            </w:r>
          </w:p>
          <w:p w14:paraId="56A64446" w14:textId="77777777" w:rsidR="00204301" w:rsidRPr="00204301" w:rsidRDefault="00204301" w:rsidP="00363B9B">
            <w:pPr>
              <w:pStyle w:val="NoSpacing"/>
              <w:numPr>
                <w:ilvl w:val="0"/>
                <w:numId w:val="5"/>
              </w:numPr>
              <w:spacing w:line="276" w:lineRule="auto"/>
              <w:jc w:val="both"/>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How did the NQSW empower the people or person involved?</w:t>
            </w:r>
          </w:p>
          <w:p w14:paraId="43960413" w14:textId="764347AE" w:rsidR="00204301" w:rsidRPr="00204301" w:rsidRDefault="00204301" w:rsidP="00363B9B">
            <w:pPr>
              <w:pStyle w:val="ListParagraph"/>
              <w:numPr>
                <w:ilvl w:val="0"/>
                <w:numId w:val="5"/>
              </w:numPr>
              <w:autoSpaceDE/>
              <w:spacing w:before="0" w:line="276" w:lineRule="auto"/>
              <w:contextualSpacing/>
              <w:jc w:val="both"/>
              <w:rPr>
                <w:color w:val="FFFFFF" w:themeColor="background1"/>
                <w:sz w:val="24"/>
                <w:szCs w:val="24"/>
                <w:lang w:val="en-US"/>
              </w:rPr>
            </w:pPr>
            <w:r w:rsidRPr="00204301">
              <w:rPr>
                <w:color w:val="FFFFFF" w:themeColor="background1"/>
                <w:sz w:val="24"/>
                <w:szCs w:val="24"/>
                <w:lang w:val="en-US"/>
              </w:rPr>
              <w:t xml:space="preserve">What was the impact of the NQSW’s practice on the person/people </w:t>
            </w:r>
            <w:r w:rsidR="006C2DBF">
              <w:rPr>
                <w:color w:val="FFFFFF" w:themeColor="background1"/>
                <w:sz w:val="24"/>
                <w:szCs w:val="24"/>
                <w:lang w:val="en-US"/>
              </w:rPr>
              <w:t>who draw on</w:t>
            </w:r>
            <w:r w:rsidRPr="00204301">
              <w:rPr>
                <w:color w:val="FFFFFF" w:themeColor="background1"/>
                <w:sz w:val="24"/>
                <w:szCs w:val="24"/>
                <w:lang w:val="en-US"/>
              </w:rPr>
              <w:t xml:space="preserve"> care and support?</w:t>
            </w:r>
          </w:p>
          <w:p w14:paraId="1408A18D" w14:textId="758DA2D4" w:rsidR="00204301" w:rsidRPr="00204301" w:rsidRDefault="00204301" w:rsidP="00363B9B">
            <w:pPr>
              <w:pStyle w:val="ListParagraph"/>
              <w:numPr>
                <w:ilvl w:val="0"/>
                <w:numId w:val="5"/>
              </w:numPr>
              <w:autoSpaceDE/>
              <w:spacing w:before="0" w:line="276" w:lineRule="auto"/>
              <w:contextualSpacing/>
              <w:jc w:val="both"/>
              <w:rPr>
                <w:color w:val="FFFFFF" w:themeColor="background1"/>
                <w:sz w:val="24"/>
                <w:szCs w:val="24"/>
                <w:lang w:val="en-US"/>
              </w:rPr>
            </w:pPr>
            <w:r w:rsidRPr="00204301">
              <w:rPr>
                <w:color w:val="FFFFFF" w:themeColor="background1"/>
                <w:sz w:val="24"/>
                <w:szCs w:val="24"/>
                <w:lang w:val="en-US"/>
              </w:rPr>
              <w:t>What specific knowledge, skills and values did the NQSW demonstrate in this observation?</w:t>
            </w:r>
          </w:p>
          <w:p w14:paraId="55AC8930" w14:textId="432D48E4" w:rsidR="00204301" w:rsidRPr="00204301" w:rsidRDefault="00204301" w:rsidP="00363B9B">
            <w:pPr>
              <w:pStyle w:val="ListParagraph"/>
              <w:numPr>
                <w:ilvl w:val="0"/>
                <w:numId w:val="5"/>
              </w:numPr>
              <w:autoSpaceDE/>
              <w:spacing w:before="0" w:line="276" w:lineRule="auto"/>
              <w:contextualSpacing/>
              <w:jc w:val="both"/>
              <w:rPr>
                <w:b/>
                <w:bCs/>
                <w:color w:val="FFFFFF" w:themeColor="background1"/>
                <w:sz w:val="24"/>
                <w:szCs w:val="24"/>
                <w:lang w:val="en-US"/>
              </w:rPr>
            </w:pPr>
            <w:r w:rsidRPr="00204301">
              <w:rPr>
                <w:color w:val="FFFFFF" w:themeColor="background1"/>
                <w:sz w:val="24"/>
                <w:szCs w:val="24"/>
                <w:lang w:val="en-US"/>
              </w:rPr>
              <w:t xml:space="preserve">How could the NQSW further develop their knowledge, </w:t>
            </w:r>
            <w:r w:rsidR="008429CF" w:rsidRPr="00204301">
              <w:rPr>
                <w:color w:val="FFFFFF" w:themeColor="background1"/>
                <w:sz w:val="24"/>
                <w:szCs w:val="24"/>
                <w:lang w:val="en-US"/>
              </w:rPr>
              <w:t>skills,</w:t>
            </w:r>
            <w:r w:rsidRPr="00204301">
              <w:rPr>
                <w:color w:val="FFFFFF" w:themeColor="background1"/>
                <w:sz w:val="24"/>
                <w:szCs w:val="24"/>
                <w:lang w:val="en-US"/>
              </w:rPr>
              <w:t xml:space="preserve"> and practice (</w:t>
            </w:r>
            <w:r w:rsidR="008429CF" w:rsidRPr="00204301">
              <w:rPr>
                <w:color w:val="FFFFFF" w:themeColor="background1"/>
                <w:sz w:val="24"/>
                <w:szCs w:val="24"/>
                <w:lang w:val="en-US"/>
              </w:rPr>
              <w:t>i.e.</w:t>
            </w:r>
            <w:r w:rsidRPr="00204301">
              <w:rPr>
                <w:color w:val="FFFFFF" w:themeColor="background1"/>
                <w:sz w:val="24"/>
                <w:szCs w:val="24"/>
                <w:lang w:val="en-US"/>
              </w:rPr>
              <w:t xml:space="preserve"> areas of development)</w:t>
            </w:r>
          </w:p>
          <w:p w14:paraId="2A2A488F" w14:textId="1A3613CE" w:rsidR="00204301" w:rsidRPr="00204301" w:rsidRDefault="00204301" w:rsidP="00204301">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lastRenderedPageBreak/>
              <w:t xml:space="preserve">Are there any other aspects of the NQSW’s practice you wish to comment </w:t>
            </w:r>
            <w:r w:rsidR="008429CF" w:rsidRPr="00204301">
              <w:rPr>
                <w:color w:val="FFFFFF" w:themeColor="background1"/>
                <w:sz w:val="24"/>
                <w:szCs w:val="24"/>
                <w:lang w:val="en-US"/>
              </w:rPr>
              <w:t>on</w:t>
            </w:r>
            <w:r w:rsidR="0043236A">
              <w:rPr>
                <w:color w:val="FFFFFF" w:themeColor="background1"/>
                <w:sz w:val="24"/>
                <w:szCs w:val="24"/>
                <w:lang w:val="en-US"/>
              </w:rPr>
              <w:t xml:space="preserve"> </w:t>
            </w:r>
            <w:r w:rsidR="0043236A" w:rsidRPr="0043236A">
              <w:rPr>
                <w:color w:val="FFFFFF" w:themeColor="background1"/>
                <w:sz w:val="24"/>
                <w:szCs w:val="24"/>
                <w:lang w:val="en-US"/>
              </w:rPr>
              <w:t>and/or commend</w:t>
            </w:r>
            <w:r w:rsidR="008429CF" w:rsidRPr="00204301">
              <w:rPr>
                <w:color w:val="FFFFFF" w:themeColor="background1"/>
                <w:sz w:val="24"/>
                <w:szCs w:val="24"/>
                <w:lang w:val="en-US"/>
              </w:rPr>
              <w:t>?</w:t>
            </w:r>
          </w:p>
          <w:p w14:paraId="4B912E62" w14:textId="62975F4F" w:rsidR="00E728F0" w:rsidRDefault="00E728F0" w:rsidP="00830E57">
            <w:pPr>
              <w:spacing w:line="276" w:lineRule="auto"/>
              <w:rPr>
                <w:rFonts w:ascii="Arial" w:hAnsi="Arial" w:cs="Arial"/>
                <w:sz w:val="24"/>
                <w:szCs w:val="24"/>
              </w:rPr>
            </w:pPr>
          </w:p>
        </w:tc>
      </w:tr>
      <w:tr w:rsidR="00E728F0" w14:paraId="323AA585" w14:textId="77777777" w:rsidTr="00204301">
        <w:tc>
          <w:tcPr>
            <w:tcW w:w="9016" w:type="dxa"/>
          </w:tcPr>
          <w:p w14:paraId="21A790C9" w14:textId="77777777" w:rsidR="00204301" w:rsidRDefault="00204301" w:rsidP="00D90827">
            <w:pPr>
              <w:spacing w:line="276" w:lineRule="auto"/>
              <w:rPr>
                <w:rFonts w:ascii="Arial" w:hAnsi="Arial" w:cs="Arial"/>
                <w:sz w:val="24"/>
                <w:szCs w:val="24"/>
              </w:rPr>
            </w:pPr>
          </w:p>
          <w:p w14:paraId="609E4144" w14:textId="1086E262" w:rsidR="00D90827" w:rsidRDefault="00D90827" w:rsidP="00D90827">
            <w:pPr>
              <w:spacing w:line="276" w:lineRule="auto"/>
              <w:rPr>
                <w:rFonts w:ascii="Arial" w:hAnsi="Arial" w:cs="Arial"/>
                <w:sz w:val="24"/>
                <w:szCs w:val="24"/>
              </w:rPr>
            </w:pPr>
          </w:p>
        </w:tc>
      </w:tr>
    </w:tbl>
    <w:p w14:paraId="6239EEB9" w14:textId="77777777" w:rsidR="00E728F0" w:rsidRPr="00577A89" w:rsidRDefault="00E728F0" w:rsidP="00830E57">
      <w:pPr>
        <w:spacing w:line="276" w:lineRule="auto"/>
        <w:rPr>
          <w:rFonts w:ascii="Arial" w:hAnsi="Arial" w:cs="Arial"/>
          <w:sz w:val="24"/>
          <w:szCs w:val="24"/>
        </w:rPr>
      </w:pPr>
    </w:p>
    <w:p w14:paraId="43EF87C6" w14:textId="77777777" w:rsidR="000D31D8" w:rsidRPr="00577A89" w:rsidRDefault="000D31D8" w:rsidP="00830E57">
      <w:pPr>
        <w:spacing w:line="276" w:lineRule="auto"/>
        <w:rPr>
          <w:rFonts w:ascii="Arial" w:hAnsi="Arial" w:cs="Arial"/>
          <w:color w:val="231F20"/>
          <w:position w:val="-1"/>
          <w:sz w:val="24"/>
          <w:szCs w:val="24"/>
        </w:rPr>
      </w:pPr>
    </w:p>
    <w:tbl>
      <w:tblPr>
        <w:tblW w:w="904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598"/>
        <w:gridCol w:w="6447"/>
      </w:tblGrid>
      <w:tr w:rsidR="000D31D8" w:rsidRPr="00577A89" w14:paraId="1F548479" w14:textId="77777777" w:rsidTr="00DB0886">
        <w:trPr>
          <w:trHeight w:val="135"/>
        </w:trPr>
        <w:tc>
          <w:tcPr>
            <w:tcW w:w="2599" w:type="dxa"/>
            <w:shd w:val="clear" w:color="auto" w:fill="0070C0"/>
            <w:tcMar>
              <w:top w:w="57" w:type="dxa"/>
              <w:left w:w="57" w:type="dxa"/>
              <w:bottom w:w="57" w:type="dxa"/>
              <w:right w:w="170" w:type="dxa"/>
            </w:tcMar>
            <w:hideMark/>
          </w:tcPr>
          <w:p w14:paraId="57389231" w14:textId="77777777" w:rsidR="000D31D8" w:rsidRPr="00204301" w:rsidRDefault="000D31D8" w:rsidP="00830E5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Observer’s signature</w:t>
            </w:r>
          </w:p>
        </w:tc>
        <w:tc>
          <w:tcPr>
            <w:tcW w:w="6453" w:type="dxa"/>
            <w:tcMar>
              <w:top w:w="57" w:type="dxa"/>
              <w:left w:w="57" w:type="dxa"/>
              <w:bottom w:w="57" w:type="dxa"/>
              <w:right w:w="170" w:type="dxa"/>
            </w:tcMar>
          </w:tcPr>
          <w:p w14:paraId="304D44C8" w14:textId="77777777" w:rsidR="000D31D8" w:rsidRPr="00577A89" w:rsidRDefault="000D31D8" w:rsidP="00830E57">
            <w:pPr>
              <w:spacing w:line="276" w:lineRule="auto"/>
              <w:ind w:right="-20"/>
              <w:rPr>
                <w:rFonts w:ascii="Arial" w:hAnsi="Arial" w:cs="Arial"/>
                <w:sz w:val="24"/>
                <w:szCs w:val="24"/>
              </w:rPr>
            </w:pPr>
          </w:p>
        </w:tc>
      </w:tr>
      <w:tr w:rsidR="00DA021D" w:rsidRPr="00577A89" w14:paraId="753D5BBF" w14:textId="77777777" w:rsidTr="00DB0886">
        <w:trPr>
          <w:trHeight w:val="135"/>
        </w:trPr>
        <w:tc>
          <w:tcPr>
            <w:tcW w:w="2599" w:type="dxa"/>
            <w:shd w:val="clear" w:color="auto" w:fill="0070C0"/>
            <w:tcMar>
              <w:top w:w="57" w:type="dxa"/>
              <w:left w:w="57" w:type="dxa"/>
              <w:bottom w:w="57" w:type="dxa"/>
              <w:right w:w="170" w:type="dxa"/>
            </w:tcMar>
          </w:tcPr>
          <w:p w14:paraId="7CE5D3F2" w14:textId="5B74A25C" w:rsidR="00DA021D" w:rsidRPr="00204301" w:rsidRDefault="00DA021D" w:rsidP="00830E57">
            <w:pPr>
              <w:spacing w:line="276" w:lineRule="auto"/>
              <w:ind w:right="-20"/>
              <w:rPr>
                <w:rFonts w:ascii="Arial" w:hAnsi="Arial" w:cs="Arial"/>
                <w:b/>
                <w:bCs/>
                <w:color w:val="FFFFFF" w:themeColor="background1"/>
                <w:sz w:val="24"/>
                <w:szCs w:val="24"/>
              </w:rPr>
            </w:pPr>
            <w:r w:rsidRPr="00204301">
              <w:rPr>
                <w:rFonts w:ascii="Arial" w:hAnsi="Arial" w:cs="Arial"/>
                <w:b/>
                <w:bCs/>
                <w:color w:val="FFFFFF" w:themeColor="background1"/>
                <w:sz w:val="24"/>
                <w:szCs w:val="24"/>
              </w:rPr>
              <w:t xml:space="preserve">Observer’s </w:t>
            </w:r>
            <w:r w:rsidR="00204301" w:rsidRPr="00204301">
              <w:rPr>
                <w:rFonts w:ascii="Arial" w:hAnsi="Arial" w:cs="Arial"/>
                <w:b/>
                <w:bCs/>
                <w:color w:val="FFFFFF" w:themeColor="background1"/>
                <w:sz w:val="24"/>
                <w:szCs w:val="24"/>
              </w:rPr>
              <w:t>job title</w:t>
            </w:r>
            <w:r w:rsidRPr="00204301">
              <w:rPr>
                <w:rFonts w:ascii="Arial" w:hAnsi="Arial" w:cs="Arial"/>
                <w:b/>
                <w:bCs/>
                <w:color w:val="FFFFFF" w:themeColor="background1"/>
                <w:sz w:val="24"/>
                <w:szCs w:val="24"/>
              </w:rPr>
              <w:t xml:space="preserve"> and agency</w:t>
            </w:r>
          </w:p>
        </w:tc>
        <w:tc>
          <w:tcPr>
            <w:tcW w:w="6453" w:type="dxa"/>
            <w:tcMar>
              <w:top w:w="57" w:type="dxa"/>
              <w:left w:w="57" w:type="dxa"/>
              <w:bottom w:w="57" w:type="dxa"/>
              <w:right w:w="170" w:type="dxa"/>
            </w:tcMar>
          </w:tcPr>
          <w:p w14:paraId="1800E427" w14:textId="77777777" w:rsidR="00DA021D" w:rsidRPr="00577A89" w:rsidRDefault="00DA021D" w:rsidP="00830E57">
            <w:pPr>
              <w:spacing w:line="276" w:lineRule="auto"/>
              <w:ind w:right="-20"/>
              <w:rPr>
                <w:rFonts w:ascii="Arial" w:hAnsi="Arial" w:cs="Arial"/>
                <w:sz w:val="24"/>
                <w:szCs w:val="24"/>
              </w:rPr>
            </w:pPr>
          </w:p>
        </w:tc>
      </w:tr>
      <w:tr w:rsidR="000D31D8" w:rsidRPr="00577A89" w14:paraId="71879E9A" w14:textId="77777777" w:rsidTr="00DB0886">
        <w:trPr>
          <w:trHeight w:val="135"/>
        </w:trPr>
        <w:tc>
          <w:tcPr>
            <w:tcW w:w="2599" w:type="dxa"/>
            <w:shd w:val="clear" w:color="auto" w:fill="0070C0"/>
            <w:tcMar>
              <w:top w:w="57" w:type="dxa"/>
              <w:left w:w="57" w:type="dxa"/>
              <w:bottom w:w="57" w:type="dxa"/>
              <w:right w:w="170" w:type="dxa"/>
            </w:tcMar>
            <w:hideMark/>
          </w:tcPr>
          <w:p w14:paraId="086AEB4E" w14:textId="77777777" w:rsidR="000D31D8" w:rsidRPr="00204301" w:rsidRDefault="000D31D8" w:rsidP="00830E5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Date</w:t>
            </w:r>
          </w:p>
        </w:tc>
        <w:tc>
          <w:tcPr>
            <w:tcW w:w="6453" w:type="dxa"/>
            <w:tcMar>
              <w:top w:w="57" w:type="dxa"/>
              <w:left w:w="57" w:type="dxa"/>
              <w:bottom w:w="57" w:type="dxa"/>
              <w:right w:w="170" w:type="dxa"/>
            </w:tcMar>
          </w:tcPr>
          <w:p w14:paraId="08D1BE8B" w14:textId="77777777" w:rsidR="000D31D8" w:rsidRPr="00577A89" w:rsidRDefault="000D31D8" w:rsidP="00830E57">
            <w:pPr>
              <w:spacing w:line="276" w:lineRule="auto"/>
              <w:ind w:right="-20"/>
              <w:rPr>
                <w:rFonts w:ascii="Arial" w:hAnsi="Arial" w:cs="Arial"/>
                <w:sz w:val="24"/>
                <w:szCs w:val="24"/>
              </w:rPr>
            </w:pPr>
          </w:p>
        </w:tc>
      </w:tr>
    </w:tbl>
    <w:p w14:paraId="7ADC7E6A" w14:textId="3D45C4A0" w:rsidR="000D31D8" w:rsidRDefault="000D31D8" w:rsidP="00830E57">
      <w:pPr>
        <w:spacing w:line="276" w:lineRule="auto"/>
        <w:rPr>
          <w:rFonts w:ascii="Arial" w:hAnsi="Arial" w:cs="Arial"/>
          <w:color w:val="231F20"/>
          <w:position w:val="-1"/>
          <w:sz w:val="24"/>
          <w:szCs w:val="24"/>
        </w:rPr>
      </w:pPr>
    </w:p>
    <w:p w14:paraId="38950CD6" w14:textId="491A37FF" w:rsidR="00F54F52" w:rsidRDefault="00F54F52" w:rsidP="00830E57">
      <w:pPr>
        <w:spacing w:line="276" w:lineRule="auto"/>
        <w:rPr>
          <w:rFonts w:ascii="Arial" w:hAnsi="Arial" w:cs="Arial"/>
          <w:color w:val="231F20"/>
          <w:position w:val="-1"/>
          <w:sz w:val="24"/>
          <w:szCs w:val="24"/>
        </w:rPr>
      </w:pPr>
    </w:p>
    <w:p w14:paraId="77EAAE1A" w14:textId="3CF20866" w:rsidR="000D31D8" w:rsidRPr="00830E57" w:rsidRDefault="000D31D8" w:rsidP="00830E57">
      <w:pPr>
        <w:spacing w:line="276" w:lineRule="auto"/>
        <w:rPr>
          <w:rFonts w:ascii="Arial" w:hAnsi="Arial" w:cs="Arial"/>
          <w:b/>
          <w:bCs/>
          <w:position w:val="-1"/>
          <w:sz w:val="24"/>
          <w:szCs w:val="24"/>
        </w:rPr>
      </w:pPr>
      <w:r w:rsidRPr="00363B9B">
        <w:rPr>
          <w:rFonts w:ascii="Arial" w:hAnsi="Arial" w:cs="Arial"/>
          <w:b/>
          <w:bCs/>
          <w:position w:val="-1"/>
          <w:sz w:val="24"/>
          <w:szCs w:val="24"/>
          <w:u w:val="single"/>
        </w:rPr>
        <w:t>NQSW to complete</w:t>
      </w:r>
      <w:r w:rsidR="00AA2F3E" w:rsidRPr="00363B9B">
        <w:rPr>
          <w:rFonts w:ascii="Arial" w:hAnsi="Arial" w:cs="Arial"/>
          <w:b/>
          <w:bCs/>
          <w:position w:val="-1"/>
          <w:sz w:val="24"/>
          <w:szCs w:val="24"/>
          <w:u w:val="single"/>
        </w:rPr>
        <w:t xml:space="preserve"> the </w:t>
      </w:r>
      <w:r w:rsidR="00D54F6B" w:rsidRPr="00363B9B">
        <w:rPr>
          <w:rFonts w:ascii="Arial" w:hAnsi="Arial" w:cs="Arial"/>
          <w:b/>
          <w:bCs/>
          <w:position w:val="-1"/>
          <w:sz w:val="24"/>
          <w:szCs w:val="24"/>
          <w:u w:val="single"/>
        </w:rPr>
        <w:t>three</w:t>
      </w:r>
      <w:r w:rsidR="00AA2F3E" w:rsidRPr="00363B9B">
        <w:rPr>
          <w:rFonts w:ascii="Arial" w:hAnsi="Arial" w:cs="Arial"/>
          <w:b/>
          <w:bCs/>
          <w:position w:val="-1"/>
          <w:sz w:val="24"/>
          <w:szCs w:val="24"/>
          <w:u w:val="single"/>
        </w:rPr>
        <w:t xml:space="preserve"> boxes below</w:t>
      </w:r>
      <w:r w:rsidRPr="00830E57">
        <w:rPr>
          <w:rFonts w:ascii="Arial" w:hAnsi="Arial" w:cs="Arial"/>
          <w:b/>
          <w:bCs/>
          <w:position w:val="-1"/>
          <w:sz w:val="24"/>
          <w:szCs w:val="24"/>
        </w:rPr>
        <w:t xml:space="preserve"> </w:t>
      </w:r>
      <w:r w:rsidRPr="00AA2F3E">
        <w:rPr>
          <w:rFonts w:ascii="Arial" w:hAnsi="Arial" w:cs="Arial"/>
          <w:b/>
          <w:bCs/>
          <w:position w:val="-1"/>
          <w:sz w:val="24"/>
          <w:szCs w:val="24"/>
          <w:u w:val="single"/>
        </w:rPr>
        <w:t>after</w:t>
      </w:r>
      <w:r w:rsidRPr="00830E57">
        <w:rPr>
          <w:rFonts w:ascii="Arial" w:hAnsi="Arial" w:cs="Arial"/>
          <w:b/>
          <w:bCs/>
          <w:position w:val="-1"/>
          <w:sz w:val="24"/>
          <w:szCs w:val="24"/>
        </w:rPr>
        <w:t xml:space="preserve"> receiving feedback from other professionals</w:t>
      </w:r>
      <w:r w:rsidR="00AA2F3E">
        <w:rPr>
          <w:rFonts w:ascii="Arial" w:hAnsi="Arial" w:cs="Arial"/>
          <w:b/>
          <w:bCs/>
          <w:position w:val="-1"/>
          <w:sz w:val="24"/>
          <w:szCs w:val="24"/>
        </w:rPr>
        <w:t>.</w:t>
      </w:r>
    </w:p>
    <w:p w14:paraId="0126168F" w14:textId="77777777" w:rsidR="000D31D8" w:rsidRPr="00577A89" w:rsidRDefault="000D31D8" w:rsidP="00830E57">
      <w:pPr>
        <w:spacing w:line="276" w:lineRule="auto"/>
        <w:rPr>
          <w:rFonts w:ascii="Arial" w:hAnsi="Arial" w:cs="Arial"/>
          <w:b/>
          <w:bCs/>
          <w:color w:val="767171"/>
          <w:position w:val="-1"/>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8996"/>
      </w:tblGrid>
      <w:tr w:rsidR="000D31D8" w:rsidRPr="00577A89" w14:paraId="7F9D0297" w14:textId="77777777" w:rsidTr="00AA2F3E">
        <w:trPr>
          <w:tblHeader/>
        </w:trPr>
        <w:tc>
          <w:tcPr>
            <w:tcW w:w="10060" w:type="dxa"/>
            <w:shd w:val="clear" w:color="auto" w:fill="0070C0"/>
            <w:tcMar>
              <w:top w:w="0" w:type="dxa"/>
              <w:left w:w="108" w:type="dxa"/>
              <w:bottom w:w="0" w:type="dxa"/>
              <w:right w:w="108" w:type="dxa"/>
            </w:tcMar>
          </w:tcPr>
          <w:p w14:paraId="2D3C09D9" w14:textId="384E0B12" w:rsidR="000D31D8" w:rsidRPr="00AA2F3E" w:rsidRDefault="000D31D8" w:rsidP="00830E57">
            <w:pPr>
              <w:spacing w:line="276" w:lineRule="auto"/>
              <w:ind w:right="-20"/>
              <w:jc w:val="both"/>
              <w:rPr>
                <w:rFonts w:ascii="Arial" w:hAnsi="Arial" w:cs="Arial"/>
                <w:b/>
                <w:bCs/>
                <w:color w:val="FFFFFF" w:themeColor="background1"/>
                <w:sz w:val="24"/>
                <w:szCs w:val="24"/>
              </w:rPr>
            </w:pPr>
            <w:r w:rsidRPr="00AA2F3E">
              <w:rPr>
                <w:rFonts w:ascii="Arial" w:hAnsi="Arial" w:cs="Arial"/>
                <w:b/>
                <w:bCs/>
                <w:color w:val="FFFFFF" w:themeColor="background1"/>
                <w:sz w:val="24"/>
                <w:szCs w:val="24"/>
              </w:rPr>
              <w:t>Reflection</w:t>
            </w:r>
          </w:p>
          <w:p w14:paraId="250B92CC" w14:textId="77777777" w:rsidR="00935ADE" w:rsidRPr="00AA2F3E" w:rsidRDefault="00935ADE" w:rsidP="00830E57">
            <w:pPr>
              <w:spacing w:line="276" w:lineRule="auto"/>
              <w:ind w:right="-20"/>
              <w:jc w:val="both"/>
              <w:rPr>
                <w:rFonts w:ascii="Arial" w:hAnsi="Arial" w:cs="Arial"/>
                <w:color w:val="FFFFFF" w:themeColor="background1"/>
                <w:sz w:val="24"/>
                <w:szCs w:val="24"/>
              </w:rPr>
            </w:pPr>
          </w:p>
          <w:p w14:paraId="6FBA5B09" w14:textId="1C099E1D" w:rsidR="007269E9" w:rsidRPr="00AA2F3E" w:rsidRDefault="007269E9" w:rsidP="009C10A5">
            <w:pPr>
              <w:pStyle w:val="ListParagraph"/>
              <w:numPr>
                <w:ilvl w:val="0"/>
                <w:numId w:val="6"/>
              </w:numPr>
              <w:autoSpaceDE/>
              <w:spacing w:before="0" w:line="276" w:lineRule="auto"/>
              <w:ind w:right="-20"/>
              <w:contextualSpacing/>
              <w:rPr>
                <w:color w:val="FFFFFF" w:themeColor="background1"/>
                <w:sz w:val="24"/>
                <w:szCs w:val="24"/>
                <w:lang w:val="en-US"/>
              </w:rPr>
            </w:pPr>
            <w:r w:rsidRPr="00AA2F3E">
              <w:rPr>
                <w:color w:val="FFFFFF" w:themeColor="background1"/>
                <w:sz w:val="24"/>
                <w:szCs w:val="24"/>
                <w:lang w:val="en-US"/>
              </w:rPr>
              <w:t xml:space="preserve">Reflect critically on how, in this piece of practice, you have applied your social work knowledge, skills and values to the situation (this could also include your understanding of the significance of diversity and discrimination on the lives of </w:t>
            </w:r>
            <w:r w:rsidR="00935ADE" w:rsidRPr="00AA2F3E">
              <w:rPr>
                <w:color w:val="FFFFFF" w:themeColor="background1"/>
                <w:sz w:val="24"/>
                <w:szCs w:val="24"/>
                <w:lang w:val="en-US"/>
              </w:rPr>
              <w:t xml:space="preserve">the person/people </w:t>
            </w:r>
            <w:r w:rsidR="006C2DBF">
              <w:rPr>
                <w:color w:val="FFFFFF" w:themeColor="background1"/>
                <w:sz w:val="24"/>
                <w:szCs w:val="24"/>
                <w:lang w:val="en-US"/>
              </w:rPr>
              <w:t>who draw on</w:t>
            </w:r>
            <w:r w:rsidR="00AA2F3E">
              <w:rPr>
                <w:color w:val="FFFFFF" w:themeColor="background1"/>
                <w:sz w:val="24"/>
                <w:szCs w:val="24"/>
                <w:lang w:val="en-US"/>
              </w:rPr>
              <w:t xml:space="preserve"> care and support</w:t>
            </w:r>
            <w:r w:rsidR="0043236A">
              <w:rPr>
                <w:color w:val="FFFFFF" w:themeColor="background1"/>
                <w:sz w:val="24"/>
                <w:szCs w:val="24"/>
                <w:lang w:val="en-US"/>
              </w:rPr>
              <w:t>)</w:t>
            </w:r>
          </w:p>
          <w:p w14:paraId="3393079C" w14:textId="3BFF7BD2" w:rsidR="00143926" w:rsidRPr="00AA2F3E" w:rsidRDefault="00143926" w:rsidP="009C10A5">
            <w:pPr>
              <w:pStyle w:val="ListParagraph"/>
              <w:numPr>
                <w:ilvl w:val="0"/>
                <w:numId w:val="6"/>
              </w:numPr>
              <w:autoSpaceDE/>
              <w:spacing w:before="0" w:line="276" w:lineRule="auto"/>
              <w:ind w:right="-20"/>
              <w:contextualSpacing/>
              <w:rPr>
                <w:color w:val="FFFFFF" w:themeColor="background1"/>
                <w:sz w:val="24"/>
                <w:szCs w:val="24"/>
                <w:lang w:val="en-US"/>
              </w:rPr>
            </w:pPr>
            <w:r w:rsidRPr="00AA2F3E">
              <w:rPr>
                <w:color w:val="FFFFFF" w:themeColor="background1"/>
                <w:sz w:val="24"/>
                <w:szCs w:val="24"/>
                <w:lang w:val="en-US"/>
              </w:rPr>
              <w:t>Give any other reflections/comments on what</w:t>
            </w:r>
            <w:r w:rsidR="00AA2F3E">
              <w:rPr>
                <w:color w:val="FFFFFF" w:themeColor="background1"/>
                <w:sz w:val="24"/>
                <w:szCs w:val="24"/>
                <w:lang w:val="en-US"/>
              </w:rPr>
              <w:t xml:space="preserve"> the</w:t>
            </w:r>
            <w:r w:rsidRPr="00AA2F3E">
              <w:rPr>
                <w:color w:val="FFFFFF" w:themeColor="background1"/>
                <w:sz w:val="24"/>
                <w:szCs w:val="24"/>
                <w:lang w:val="en-US"/>
              </w:rPr>
              <w:t xml:space="preserve"> </w:t>
            </w:r>
            <w:r w:rsidR="009C10A5">
              <w:rPr>
                <w:color w:val="FFFFFF" w:themeColor="background1"/>
                <w:sz w:val="24"/>
                <w:szCs w:val="24"/>
                <w:lang w:val="en-US"/>
              </w:rPr>
              <w:t>o</w:t>
            </w:r>
            <w:r w:rsidRPr="00AA2F3E">
              <w:rPr>
                <w:color w:val="FFFFFF" w:themeColor="background1"/>
                <w:sz w:val="24"/>
                <w:szCs w:val="24"/>
                <w:lang w:val="en-US"/>
              </w:rPr>
              <w:t xml:space="preserve">bserver </w:t>
            </w:r>
            <w:r w:rsidR="00935ADE" w:rsidRPr="00AA2F3E">
              <w:rPr>
                <w:color w:val="FFFFFF" w:themeColor="background1"/>
                <w:sz w:val="24"/>
                <w:szCs w:val="24"/>
                <w:lang w:val="en-US"/>
              </w:rPr>
              <w:t>has noted</w:t>
            </w:r>
          </w:p>
          <w:p w14:paraId="41589D72" w14:textId="77777777" w:rsidR="000D31D8" w:rsidRPr="00577A89" w:rsidRDefault="000D31D8" w:rsidP="00830E57">
            <w:pPr>
              <w:spacing w:line="276" w:lineRule="auto"/>
              <w:ind w:right="-20"/>
              <w:rPr>
                <w:rFonts w:ascii="Arial" w:hAnsi="Arial" w:cs="Arial"/>
                <w:sz w:val="24"/>
                <w:szCs w:val="24"/>
              </w:rPr>
            </w:pPr>
          </w:p>
        </w:tc>
      </w:tr>
      <w:tr w:rsidR="000D31D8" w:rsidRPr="00577A89" w14:paraId="66E718D9" w14:textId="77777777" w:rsidTr="00AA2F3E">
        <w:tc>
          <w:tcPr>
            <w:tcW w:w="10060" w:type="dxa"/>
            <w:tcMar>
              <w:top w:w="0" w:type="dxa"/>
              <w:left w:w="108" w:type="dxa"/>
              <w:bottom w:w="0" w:type="dxa"/>
              <w:right w:w="108" w:type="dxa"/>
            </w:tcMar>
          </w:tcPr>
          <w:p w14:paraId="45795570" w14:textId="15CC3540" w:rsidR="000D31D8" w:rsidRDefault="000D31D8" w:rsidP="00830E57">
            <w:pPr>
              <w:spacing w:line="276" w:lineRule="auto"/>
              <w:rPr>
                <w:rFonts w:ascii="Arial" w:hAnsi="Arial" w:cs="Arial"/>
                <w:sz w:val="24"/>
                <w:szCs w:val="24"/>
              </w:rPr>
            </w:pPr>
          </w:p>
          <w:p w14:paraId="5623A6B3" w14:textId="77777777" w:rsidR="00AA2F3E" w:rsidRPr="00577A89" w:rsidRDefault="00AA2F3E" w:rsidP="00830E57">
            <w:pPr>
              <w:spacing w:line="276" w:lineRule="auto"/>
              <w:rPr>
                <w:rFonts w:ascii="Arial" w:hAnsi="Arial" w:cs="Arial"/>
                <w:sz w:val="24"/>
                <w:szCs w:val="24"/>
              </w:rPr>
            </w:pPr>
          </w:p>
          <w:p w14:paraId="5ACF89D2" w14:textId="77777777" w:rsidR="000D31D8" w:rsidRPr="00577A89" w:rsidRDefault="000D31D8" w:rsidP="00830E57">
            <w:pPr>
              <w:spacing w:line="276" w:lineRule="auto"/>
              <w:rPr>
                <w:rFonts w:ascii="Arial" w:hAnsi="Arial" w:cs="Arial"/>
                <w:sz w:val="24"/>
                <w:szCs w:val="24"/>
              </w:rPr>
            </w:pPr>
          </w:p>
        </w:tc>
      </w:tr>
    </w:tbl>
    <w:p w14:paraId="4AD0ABE8" w14:textId="77777777" w:rsidR="000D31D8" w:rsidRPr="00577A89" w:rsidRDefault="000D31D8" w:rsidP="00830E57">
      <w:pPr>
        <w:spacing w:line="276" w:lineRule="auto"/>
        <w:rPr>
          <w:rFonts w:ascii="Arial" w:hAnsi="Arial" w:cs="Arial"/>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8996"/>
      </w:tblGrid>
      <w:tr w:rsidR="000D31D8" w:rsidRPr="00577A89" w14:paraId="70E69D67" w14:textId="77777777" w:rsidTr="00AA2F3E">
        <w:trPr>
          <w:tblHeader/>
        </w:trPr>
        <w:tc>
          <w:tcPr>
            <w:tcW w:w="10060" w:type="dxa"/>
            <w:shd w:val="clear" w:color="auto" w:fill="0070C0"/>
            <w:tcMar>
              <w:top w:w="0" w:type="dxa"/>
              <w:left w:w="108" w:type="dxa"/>
              <w:bottom w:w="0" w:type="dxa"/>
              <w:right w:w="108" w:type="dxa"/>
            </w:tcMar>
            <w:hideMark/>
          </w:tcPr>
          <w:p w14:paraId="425FD120" w14:textId="533E03C0" w:rsidR="000D31D8" w:rsidRPr="00577A89" w:rsidRDefault="000757B2" w:rsidP="00830E57">
            <w:pPr>
              <w:spacing w:line="276" w:lineRule="auto"/>
              <w:ind w:right="-20"/>
              <w:contextualSpacing/>
              <w:jc w:val="both"/>
              <w:rPr>
                <w:rFonts w:ascii="Arial" w:hAnsi="Arial" w:cs="Arial"/>
                <w:sz w:val="24"/>
                <w:szCs w:val="24"/>
              </w:rPr>
            </w:pPr>
            <w:r w:rsidRPr="00AA2F3E">
              <w:rPr>
                <w:rFonts w:ascii="Arial" w:hAnsi="Arial" w:cs="Arial"/>
                <w:b/>
                <w:bCs/>
                <w:color w:val="FFFFFF" w:themeColor="background1"/>
                <w:sz w:val="24"/>
                <w:szCs w:val="24"/>
              </w:rPr>
              <w:t>If the observer has made suggestions for changes to</w:t>
            </w:r>
            <w:r w:rsidR="00935ADE" w:rsidRPr="00AA2F3E">
              <w:rPr>
                <w:rFonts w:ascii="Arial" w:hAnsi="Arial" w:cs="Arial"/>
                <w:b/>
                <w:bCs/>
                <w:color w:val="FFFFFF" w:themeColor="background1"/>
                <w:sz w:val="24"/>
                <w:szCs w:val="24"/>
              </w:rPr>
              <w:t xml:space="preserve"> your</w:t>
            </w:r>
            <w:r w:rsidRPr="00AA2F3E">
              <w:rPr>
                <w:rFonts w:ascii="Arial" w:hAnsi="Arial" w:cs="Arial"/>
                <w:b/>
                <w:bCs/>
                <w:color w:val="FFFFFF" w:themeColor="background1"/>
                <w:sz w:val="24"/>
                <w:szCs w:val="24"/>
              </w:rPr>
              <w:t xml:space="preserve"> practice, reflect on the</w:t>
            </w:r>
            <w:r w:rsidR="00E95E84" w:rsidRPr="00AA2F3E">
              <w:rPr>
                <w:rFonts w:ascii="Arial" w:hAnsi="Arial" w:cs="Arial"/>
                <w:b/>
                <w:bCs/>
                <w:color w:val="FFFFFF" w:themeColor="background1"/>
                <w:sz w:val="24"/>
                <w:szCs w:val="24"/>
              </w:rPr>
              <w:t>m in the space below.</w:t>
            </w:r>
            <w:r w:rsidR="00AA2F3E">
              <w:rPr>
                <w:rFonts w:ascii="Arial" w:hAnsi="Arial" w:cs="Arial"/>
                <w:b/>
                <w:bCs/>
                <w:color w:val="FFFFFF" w:themeColor="background1"/>
                <w:sz w:val="24"/>
                <w:szCs w:val="24"/>
              </w:rPr>
              <w:t xml:space="preserve"> </w:t>
            </w:r>
            <w:r w:rsidR="00BD4321" w:rsidRPr="00AA2F3E">
              <w:rPr>
                <w:rFonts w:ascii="Arial" w:hAnsi="Arial" w:cs="Arial"/>
                <w:b/>
                <w:bCs/>
                <w:color w:val="FFFFFF" w:themeColor="background1"/>
                <w:sz w:val="24"/>
                <w:szCs w:val="24"/>
              </w:rPr>
              <w:t>What would you do differently in the future?</w:t>
            </w:r>
          </w:p>
        </w:tc>
      </w:tr>
      <w:tr w:rsidR="000D31D8" w:rsidRPr="00577A89" w14:paraId="5AB5CD87" w14:textId="77777777" w:rsidTr="00AA2F3E">
        <w:tc>
          <w:tcPr>
            <w:tcW w:w="10060" w:type="dxa"/>
            <w:tcMar>
              <w:top w:w="0" w:type="dxa"/>
              <w:left w:w="108" w:type="dxa"/>
              <w:bottom w:w="0" w:type="dxa"/>
              <w:right w:w="108" w:type="dxa"/>
            </w:tcMar>
          </w:tcPr>
          <w:p w14:paraId="5A315E05" w14:textId="0E31BDC3" w:rsidR="000D31D8" w:rsidRDefault="000D31D8" w:rsidP="00830E57">
            <w:pPr>
              <w:spacing w:line="276" w:lineRule="auto"/>
              <w:rPr>
                <w:rFonts w:ascii="Arial" w:hAnsi="Arial" w:cs="Arial"/>
                <w:sz w:val="24"/>
                <w:szCs w:val="24"/>
              </w:rPr>
            </w:pPr>
          </w:p>
          <w:p w14:paraId="2549A859" w14:textId="77777777" w:rsidR="00AA2F3E" w:rsidRPr="00577A89" w:rsidRDefault="00AA2F3E" w:rsidP="00830E57">
            <w:pPr>
              <w:spacing w:line="276" w:lineRule="auto"/>
              <w:rPr>
                <w:rFonts w:ascii="Arial" w:hAnsi="Arial" w:cs="Arial"/>
                <w:sz w:val="24"/>
                <w:szCs w:val="24"/>
              </w:rPr>
            </w:pPr>
          </w:p>
          <w:p w14:paraId="32F0CB58" w14:textId="77777777" w:rsidR="000D31D8" w:rsidRPr="00577A89" w:rsidRDefault="000D31D8" w:rsidP="00830E57">
            <w:pPr>
              <w:spacing w:line="276" w:lineRule="auto"/>
              <w:rPr>
                <w:rFonts w:ascii="Arial" w:hAnsi="Arial" w:cs="Arial"/>
                <w:sz w:val="24"/>
                <w:szCs w:val="24"/>
              </w:rPr>
            </w:pPr>
          </w:p>
        </w:tc>
      </w:tr>
    </w:tbl>
    <w:p w14:paraId="0B9A96BA" w14:textId="77777777" w:rsidR="000D31D8" w:rsidRPr="00577A89" w:rsidRDefault="000D31D8" w:rsidP="00830E57">
      <w:pPr>
        <w:spacing w:line="276" w:lineRule="auto"/>
        <w:rPr>
          <w:rFonts w:ascii="Arial" w:hAnsi="Arial" w:cs="Arial"/>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8996"/>
      </w:tblGrid>
      <w:tr w:rsidR="000D31D8" w:rsidRPr="00577A89" w14:paraId="3BA043DF" w14:textId="77777777" w:rsidTr="00502E27">
        <w:trPr>
          <w:tblHeader/>
        </w:trPr>
        <w:tc>
          <w:tcPr>
            <w:tcW w:w="10060" w:type="dxa"/>
            <w:shd w:val="clear" w:color="auto" w:fill="0070C0"/>
            <w:tcMar>
              <w:top w:w="0" w:type="dxa"/>
              <w:left w:w="108" w:type="dxa"/>
              <w:bottom w:w="0" w:type="dxa"/>
              <w:right w:w="108" w:type="dxa"/>
            </w:tcMar>
          </w:tcPr>
          <w:p w14:paraId="44951983" w14:textId="51907CA7" w:rsidR="000D31D8" w:rsidRPr="00502E27" w:rsidRDefault="000D31D8" w:rsidP="00830E57">
            <w:pPr>
              <w:spacing w:line="276" w:lineRule="auto"/>
              <w:ind w:right="-20"/>
              <w:rPr>
                <w:rFonts w:ascii="Arial" w:hAnsi="Arial" w:cs="Arial"/>
                <w:b/>
                <w:bCs/>
                <w:color w:val="FFFFFF" w:themeColor="background1"/>
                <w:sz w:val="24"/>
                <w:szCs w:val="24"/>
              </w:rPr>
            </w:pPr>
            <w:r w:rsidRPr="00502E27">
              <w:rPr>
                <w:rFonts w:ascii="Arial" w:hAnsi="Arial" w:cs="Arial"/>
                <w:b/>
                <w:bCs/>
                <w:color w:val="FFFFFF" w:themeColor="background1"/>
                <w:sz w:val="24"/>
                <w:szCs w:val="24"/>
              </w:rPr>
              <w:lastRenderedPageBreak/>
              <w:t xml:space="preserve">Identify your specific learning needs from </w:t>
            </w:r>
            <w:r w:rsidR="00A62984">
              <w:rPr>
                <w:rFonts w:ascii="Arial" w:hAnsi="Arial" w:cs="Arial"/>
                <w:b/>
                <w:bCs/>
                <w:color w:val="FFFFFF" w:themeColor="background1"/>
                <w:sz w:val="24"/>
                <w:szCs w:val="24"/>
              </w:rPr>
              <w:t xml:space="preserve">this </w:t>
            </w:r>
            <w:r w:rsidR="00502E27" w:rsidRPr="00502E27">
              <w:rPr>
                <w:rFonts w:ascii="Arial" w:hAnsi="Arial" w:cs="Arial"/>
                <w:b/>
                <w:bCs/>
                <w:color w:val="FFFFFF" w:themeColor="background1"/>
                <w:sz w:val="24"/>
                <w:szCs w:val="24"/>
              </w:rPr>
              <w:t>observation</w:t>
            </w:r>
          </w:p>
          <w:p w14:paraId="50FDA732" w14:textId="77777777" w:rsidR="00502E27" w:rsidRPr="00502E27" w:rsidRDefault="00502E27" w:rsidP="00830E57">
            <w:pPr>
              <w:spacing w:line="276" w:lineRule="auto"/>
              <w:ind w:right="-20"/>
              <w:rPr>
                <w:rFonts w:ascii="Arial" w:hAnsi="Arial" w:cs="Arial"/>
                <w:b/>
                <w:bCs/>
                <w:color w:val="FFFFFF" w:themeColor="background1"/>
                <w:sz w:val="24"/>
                <w:szCs w:val="24"/>
              </w:rPr>
            </w:pPr>
          </w:p>
          <w:p w14:paraId="5D7D88F0" w14:textId="38AC9462" w:rsidR="000D31D8" w:rsidRPr="00502E27" w:rsidRDefault="000D31D8" w:rsidP="00502E27">
            <w:pPr>
              <w:spacing w:line="276" w:lineRule="auto"/>
              <w:ind w:right="-20"/>
              <w:contextualSpacing/>
              <w:rPr>
                <w:rFonts w:ascii="Arial" w:hAnsi="Arial" w:cs="Arial"/>
                <w:color w:val="FFFFFF" w:themeColor="background1"/>
                <w:sz w:val="24"/>
                <w:szCs w:val="24"/>
                <w:lang w:val="en-US"/>
              </w:rPr>
            </w:pPr>
            <w:r w:rsidRPr="00502E27">
              <w:rPr>
                <w:rFonts w:ascii="Arial" w:hAnsi="Arial" w:cs="Arial"/>
                <w:color w:val="FFFFFF" w:themeColor="background1"/>
                <w:sz w:val="24"/>
                <w:szCs w:val="24"/>
                <w:lang w:val="en-US"/>
              </w:rPr>
              <w:t>Write in a SMART (Specific, Measurable, Achievable, Realistic, Time-bound) way</w:t>
            </w:r>
          </w:p>
          <w:p w14:paraId="33FB57C0" w14:textId="77777777" w:rsidR="000D31D8" w:rsidRPr="00502E27" w:rsidRDefault="000D31D8" w:rsidP="00830E57">
            <w:pPr>
              <w:pStyle w:val="NoSpacing"/>
              <w:spacing w:line="276" w:lineRule="auto"/>
              <w:ind w:left="360"/>
              <w:rPr>
                <w:rFonts w:ascii="Arial" w:hAnsi="Arial" w:cs="Arial"/>
                <w:b/>
                <w:bCs/>
                <w:color w:val="FFFFFF" w:themeColor="background1"/>
                <w:sz w:val="24"/>
                <w:szCs w:val="24"/>
              </w:rPr>
            </w:pPr>
          </w:p>
          <w:p w14:paraId="4C621E31" w14:textId="77777777" w:rsidR="000D31D8" w:rsidRPr="004972B9" w:rsidRDefault="000D31D8" w:rsidP="00830E57">
            <w:pPr>
              <w:pStyle w:val="NoSpacing"/>
              <w:spacing w:line="276" w:lineRule="auto"/>
              <w:rPr>
                <w:rFonts w:ascii="Arial" w:hAnsi="Arial" w:cs="Arial"/>
                <w:color w:val="FFFFFF" w:themeColor="background1"/>
                <w:sz w:val="24"/>
                <w:szCs w:val="24"/>
              </w:rPr>
            </w:pPr>
            <w:r w:rsidRPr="004972B9">
              <w:rPr>
                <w:rFonts w:ascii="Arial" w:hAnsi="Arial" w:cs="Arial"/>
                <w:color w:val="FFFFFF" w:themeColor="background1"/>
                <w:sz w:val="24"/>
                <w:szCs w:val="24"/>
              </w:rPr>
              <w:t>Transfer your identified learning needs to the draft PDP for your next review period</w:t>
            </w:r>
          </w:p>
          <w:p w14:paraId="6B2D158A" w14:textId="77777777" w:rsidR="000D31D8" w:rsidRPr="00577A89" w:rsidRDefault="000D31D8" w:rsidP="00830E57">
            <w:pPr>
              <w:pStyle w:val="NoSpacing"/>
              <w:spacing w:line="276" w:lineRule="auto"/>
              <w:rPr>
                <w:rFonts w:ascii="Arial" w:hAnsi="Arial" w:cs="Arial"/>
                <w:sz w:val="24"/>
                <w:szCs w:val="24"/>
              </w:rPr>
            </w:pPr>
          </w:p>
        </w:tc>
      </w:tr>
      <w:tr w:rsidR="000D31D8" w:rsidRPr="00577A89" w14:paraId="785FCBDD" w14:textId="77777777" w:rsidTr="00502E27">
        <w:tc>
          <w:tcPr>
            <w:tcW w:w="10060" w:type="dxa"/>
            <w:tcMar>
              <w:top w:w="0" w:type="dxa"/>
              <w:left w:w="108" w:type="dxa"/>
              <w:bottom w:w="0" w:type="dxa"/>
              <w:right w:w="108" w:type="dxa"/>
            </w:tcMar>
          </w:tcPr>
          <w:p w14:paraId="261C621D" w14:textId="77777777" w:rsidR="000D31D8" w:rsidRDefault="000D31D8" w:rsidP="00830E57">
            <w:pPr>
              <w:spacing w:line="276" w:lineRule="auto"/>
              <w:rPr>
                <w:rFonts w:ascii="Arial" w:hAnsi="Arial" w:cs="Arial"/>
                <w:sz w:val="24"/>
                <w:szCs w:val="24"/>
              </w:rPr>
            </w:pPr>
          </w:p>
          <w:p w14:paraId="780B313D" w14:textId="77777777" w:rsidR="004972B9" w:rsidRDefault="004972B9" w:rsidP="00830E57">
            <w:pPr>
              <w:spacing w:line="276" w:lineRule="auto"/>
              <w:rPr>
                <w:rFonts w:ascii="Arial" w:hAnsi="Arial" w:cs="Arial"/>
                <w:sz w:val="24"/>
                <w:szCs w:val="24"/>
              </w:rPr>
            </w:pPr>
          </w:p>
          <w:p w14:paraId="4C71C59B" w14:textId="77777777" w:rsidR="004972B9" w:rsidRDefault="004972B9" w:rsidP="00830E57">
            <w:pPr>
              <w:spacing w:line="276" w:lineRule="auto"/>
              <w:rPr>
                <w:rFonts w:ascii="Arial" w:hAnsi="Arial" w:cs="Arial"/>
                <w:sz w:val="24"/>
                <w:szCs w:val="24"/>
              </w:rPr>
            </w:pPr>
          </w:p>
          <w:p w14:paraId="0E589BDB" w14:textId="606CE3F3" w:rsidR="004972B9" w:rsidRPr="00577A89" w:rsidRDefault="004972B9" w:rsidP="00830E57">
            <w:pPr>
              <w:spacing w:line="276" w:lineRule="auto"/>
              <w:rPr>
                <w:rFonts w:ascii="Arial" w:hAnsi="Arial" w:cs="Arial"/>
                <w:sz w:val="24"/>
                <w:szCs w:val="24"/>
              </w:rPr>
            </w:pPr>
          </w:p>
        </w:tc>
      </w:tr>
    </w:tbl>
    <w:p w14:paraId="045896F0" w14:textId="77777777" w:rsidR="000D31D8" w:rsidRPr="00577A89" w:rsidRDefault="000D31D8" w:rsidP="00830E57">
      <w:pPr>
        <w:spacing w:line="276" w:lineRule="auto"/>
        <w:rPr>
          <w:rFonts w:ascii="Arial" w:hAnsi="Arial" w:cs="Arial"/>
          <w:sz w:val="24"/>
          <w:szCs w:val="24"/>
        </w:rPr>
      </w:pPr>
    </w:p>
    <w:tbl>
      <w:tblPr>
        <w:tblW w:w="904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598"/>
        <w:gridCol w:w="6447"/>
      </w:tblGrid>
      <w:tr w:rsidR="000D31D8" w:rsidRPr="00577A89" w14:paraId="44A9B0BD" w14:textId="77777777" w:rsidTr="00D54F6B">
        <w:trPr>
          <w:trHeight w:val="522"/>
        </w:trPr>
        <w:tc>
          <w:tcPr>
            <w:tcW w:w="2599" w:type="dxa"/>
            <w:shd w:val="clear" w:color="auto" w:fill="0070C0"/>
            <w:tcMar>
              <w:top w:w="57" w:type="dxa"/>
              <w:left w:w="57" w:type="dxa"/>
              <w:bottom w:w="57" w:type="dxa"/>
              <w:right w:w="170" w:type="dxa"/>
            </w:tcMar>
            <w:hideMark/>
          </w:tcPr>
          <w:p w14:paraId="55A3218B" w14:textId="18666490" w:rsidR="000D31D8" w:rsidRPr="00D54F6B" w:rsidRDefault="000D31D8" w:rsidP="00830E5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NQSW signature</w:t>
            </w:r>
          </w:p>
        </w:tc>
        <w:tc>
          <w:tcPr>
            <w:tcW w:w="6453" w:type="dxa"/>
            <w:tcMar>
              <w:top w:w="57" w:type="dxa"/>
              <w:left w:w="57" w:type="dxa"/>
              <w:bottom w:w="57" w:type="dxa"/>
              <w:right w:w="170" w:type="dxa"/>
            </w:tcMar>
          </w:tcPr>
          <w:p w14:paraId="6E4ABFB7" w14:textId="77777777" w:rsidR="000D31D8" w:rsidRPr="00577A89" w:rsidRDefault="000D31D8" w:rsidP="00830E57">
            <w:pPr>
              <w:spacing w:line="276" w:lineRule="auto"/>
              <w:ind w:right="-20"/>
              <w:rPr>
                <w:rFonts w:ascii="Arial" w:hAnsi="Arial" w:cs="Arial"/>
                <w:sz w:val="24"/>
                <w:szCs w:val="24"/>
              </w:rPr>
            </w:pPr>
          </w:p>
        </w:tc>
      </w:tr>
      <w:tr w:rsidR="000D31D8" w:rsidRPr="00577A89" w14:paraId="436B720F" w14:textId="77777777" w:rsidTr="00D54F6B">
        <w:trPr>
          <w:trHeight w:val="432"/>
        </w:trPr>
        <w:tc>
          <w:tcPr>
            <w:tcW w:w="2599" w:type="dxa"/>
            <w:shd w:val="clear" w:color="auto" w:fill="0070C0"/>
            <w:tcMar>
              <w:top w:w="57" w:type="dxa"/>
              <w:left w:w="57" w:type="dxa"/>
              <w:bottom w:w="57" w:type="dxa"/>
              <w:right w:w="170" w:type="dxa"/>
            </w:tcMar>
            <w:hideMark/>
          </w:tcPr>
          <w:p w14:paraId="3CEE13CF" w14:textId="77777777" w:rsidR="000D31D8" w:rsidRPr="00D54F6B" w:rsidRDefault="000D31D8" w:rsidP="00830E5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Date</w:t>
            </w:r>
          </w:p>
        </w:tc>
        <w:tc>
          <w:tcPr>
            <w:tcW w:w="6453" w:type="dxa"/>
            <w:tcMar>
              <w:top w:w="57" w:type="dxa"/>
              <w:left w:w="57" w:type="dxa"/>
              <w:bottom w:w="57" w:type="dxa"/>
              <w:right w:w="170" w:type="dxa"/>
            </w:tcMar>
          </w:tcPr>
          <w:p w14:paraId="147ABB2D" w14:textId="77777777" w:rsidR="000D31D8" w:rsidRPr="00577A89" w:rsidRDefault="000D31D8" w:rsidP="00830E57">
            <w:pPr>
              <w:pStyle w:val="NoSpacing"/>
              <w:spacing w:line="276" w:lineRule="auto"/>
              <w:rPr>
                <w:rFonts w:ascii="Arial" w:hAnsi="Arial" w:cs="Arial"/>
                <w:sz w:val="24"/>
                <w:szCs w:val="24"/>
              </w:rPr>
            </w:pPr>
          </w:p>
        </w:tc>
      </w:tr>
    </w:tbl>
    <w:p w14:paraId="57A4E45A" w14:textId="77777777" w:rsidR="0053649B" w:rsidRPr="00577A89" w:rsidRDefault="00363B9B" w:rsidP="00830E57">
      <w:pPr>
        <w:spacing w:line="276" w:lineRule="auto"/>
        <w:rPr>
          <w:rFonts w:ascii="Arial" w:hAnsi="Arial" w:cs="Arial"/>
          <w:sz w:val="24"/>
          <w:szCs w:val="24"/>
        </w:rPr>
      </w:pPr>
    </w:p>
    <w:sectPr w:rsidR="0053649B" w:rsidRPr="00577A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F04D" w14:textId="77777777" w:rsidR="006A4585" w:rsidRDefault="006A4585" w:rsidP="00BE4D9F">
      <w:r>
        <w:separator/>
      </w:r>
    </w:p>
  </w:endnote>
  <w:endnote w:type="continuationSeparator" w:id="0">
    <w:p w14:paraId="471CF963" w14:textId="77777777" w:rsidR="006A4585" w:rsidRDefault="006A4585" w:rsidP="00BE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298434"/>
      <w:docPartObj>
        <w:docPartGallery w:val="Page Numbers (Bottom of Page)"/>
        <w:docPartUnique/>
      </w:docPartObj>
    </w:sdtPr>
    <w:sdtEndPr>
      <w:rPr>
        <w:noProof/>
      </w:rPr>
    </w:sdtEndPr>
    <w:sdtContent>
      <w:p w14:paraId="47D6A89A" w14:textId="77777777" w:rsidR="009243C9" w:rsidRPr="003326D2" w:rsidRDefault="00284A92">
        <w:pPr>
          <w:pStyle w:val="Footer"/>
          <w:jc w:val="center"/>
          <w:rPr>
            <w:rFonts w:ascii="Arial" w:hAnsi="Arial" w:cs="Arial"/>
            <w:noProof/>
          </w:rPr>
        </w:pPr>
        <w:r w:rsidRPr="003326D2">
          <w:rPr>
            <w:rFonts w:ascii="Arial" w:hAnsi="Arial" w:cs="Arial"/>
          </w:rPr>
          <w:fldChar w:fldCharType="begin"/>
        </w:r>
        <w:r w:rsidRPr="003326D2">
          <w:rPr>
            <w:rFonts w:ascii="Arial" w:hAnsi="Arial" w:cs="Arial"/>
          </w:rPr>
          <w:instrText xml:space="preserve"> PAGE   \* MERGEFORMAT </w:instrText>
        </w:r>
        <w:r w:rsidRPr="003326D2">
          <w:rPr>
            <w:rFonts w:ascii="Arial" w:hAnsi="Arial" w:cs="Arial"/>
          </w:rPr>
          <w:fldChar w:fldCharType="separate"/>
        </w:r>
        <w:r w:rsidRPr="003326D2">
          <w:rPr>
            <w:rFonts w:ascii="Arial" w:hAnsi="Arial" w:cs="Arial"/>
            <w:noProof/>
          </w:rPr>
          <w:t>2</w:t>
        </w:r>
        <w:r w:rsidRPr="003326D2">
          <w:rPr>
            <w:rFonts w:ascii="Arial" w:hAnsi="Arial" w:cs="Arial"/>
            <w:noProof/>
          </w:rPr>
          <w:fldChar w:fldCharType="end"/>
        </w:r>
      </w:p>
      <w:sdt>
        <w:sdtPr>
          <w:id w:val="-1921556831"/>
          <w:docPartObj>
            <w:docPartGallery w:val="Page Numbers (Bottom of Page)"/>
            <w:docPartUnique/>
          </w:docPartObj>
        </w:sdtPr>
        <w:sdtEndPr/>
        <w:sdtContent>
          <w:p w14:paraId="790D7655" w14:textId="11976903" w:rsidR="009243C9" w:rsidRPr="003326D2" w:rsidRDefault="009243C9" w:rsidP="009C10A5">
            <w:pPr>
              <w:pStyle w:val="Footer"/>
              <w:rPr>
                <w:rFonts w:ascii="Arial" w:hAnsi="Arial" w:cs="Arial"/>
                <w:b/>
                <w:bCs/>
              </w:rPr>
            </w:pPr>
            <w:r w:rsidRPr="003326D2">
              <w:rPr>
                <w:rFonts w:ascii="Arial" w:hAnsi="Arial" w:cs="Arial"/>
                <w:b/>
                <w:bCs/>
              </w:rPr>
              <w:t>This document has been produced by Skills for Care and should not be altered</w:t>
            </w:r>
          </w:p>
          <w:p w14:paraId="148186B4" w14:textId="77777777" w:rsidR="009243C9" w:rsidRDefault="00363B9B" w:rsidP="009243C9">
            <w:pPr>
              <w:pStyle w:val="Footer"/>
              <w:jc w:val="center"/>
              <w:rPr>
                <w:rFonts w:eastAsia="Calibri" w:cs="Times New Roman"/>
                <w:noProof/>
              </w:rPr>
            </w:pPr>
          </w:p>
        </w:sdtContent>
      </w:sdt>
      <w:p w14:paraId="1C6592CA" w14:textId="32AD926A" w:rsidR="00284A92" w:rsidRDefault="00363B9B">
        <w:pPr>
          <w:pStyle w:val="Footer"/>
          <w:jc w:val="center"/>
        </w:pPr>
      </w:p>
    </w:sdtContent>
  </w:sdt>
  <w:p w14:paraId="7D0DD3FB" w14:textId="77777777" w:rsidR="00285EEA" w:rsidRDefault="0028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10C1" w14:textId="77777777" w:rsidR="006A4585" w:rsidRDefault="006A4585" w:rsidP="00BE4D9F">
      <w:r>
        <w:separator/>
      </w:r>
    </w:p>
  </w:footnote>
  <w:footnote w:type="continuationSeparator" w:id="0">
    <w:p w14:paraId="77D21359" w14:textId="77777777" w:rsidR="006A4585" w:rsidRDefault="006A4585" w:rsidP="00BE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E2E4" w14:textId="79E237E6" w:rsidR="00BE4D9F" w:rsidRPr="00285EEA" w:rsidRDefault="00BE4D9F">
    <w:pPr>
      <w:pStyle w:val="Header"/>
      <w:rPr>
        <w:rFonts w:ascii="Arial" w:hAnsi="Arial" w:cs="Arial"/>
        <w:b/>
        <w:bCs/>
        <w:sz w:val="24"/>
        <w:szCs w:val="24"/>
      </w:rPr>
    </w:pPr>
    <w:r w:rsidRPr="00285EEA">
      <w:rPr>
        <w:rFonts w:ascii="Arial" w:hAnsi="Arial" w:cs="Arial"/>
        <w:b/>
        <w:bCs/>
        <w:sz w:val="24"/>
        <w:szCs w:val="24"/>
      </w:rPr>
      <w:t>2: OP</w:t>
    </w:r>
  </w:p>
  <w:p w14:paraId="28DF87FF" w14:textId="77777777" w:rsidR="00BE4D9F" w:rsidRDefault="00BE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85F"/>
    <w:multiLevelType w:val="hybridMultilevel"/>
    <w:tmpl w:val="60528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416"/>
    <w:multiLevelType w:val="hybridMultilevel"/>
    <w:tmpl w:val="995E2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483606"/>
    <w:multiLevelType w:val="hybridMultilevel"/>
    <w:tmpl w:val="607A97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F62068"/>
    <w:multiLevelType w:val="hybridMultilevel"/>
    <w:tmpl w:val="E6A62C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0A75141"/>
    <w:multiLevelType w:val="hybridMultilevel"/>
    <w:tmpl w:val="E4CAA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BDF71F3"/>
    <w:multiLevelType w:val="hybridMultilevel"/>
    <w:tmpl w:val="ACA009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C0355E7"/>
    <w:multiLevelType w:val="hybridMultilevel"/>
    <w:tmpl w:val="F13ADC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D8"/>
    <w:rsid w:val="000063C6"/>
    <w:rsid w:val="000757B2"/>
    <w:rsid w:val="000963B3"/>
    <w:rsid w:val="000D31D8"/>
    <w:rsid w:val="00143926"/>
    <w:rsid w:val="00167445"/>
    <w:rsid w:val="001A5E2B"/>
    <w:rsid w:val="001A65F9"/>
    <w:rsid w:val="001A77D4"/>
    <w:rsid w:val="001C42CD"/>
    <w:rsid w:val="001E3FFB"/>
    <w:rsid w:val="00204301"/>
    <w:rsid w:val="00210C1D"/>
    <w:rsid w:val="00284A92"/>
    <w:rsid w:val="00285EEA"/>
    <w:rsid w:val="00294940"/>
    <w:rsid w:val="002A082E"/>
    <w:rsid w:val="002A4691"/>
    <w:rsid w:val="002C7DA3"/>
    <w:rsid w:val="00315264"/>
    <w:rsid w:val="003326D2"/>
    <w:rsid w:val="00363B9B"/>
    <w:rsid w:val="00414705"/>
    <w:rsid w:val="0043236A"/>
    <w:rsid w:val="004972B9"/>
    <w:rsid w:val="00497BC0"/>
    <w:rsid w:val="004D23E9"/>
    <w:rsid w:val="004F37B2"/>
    <w:rsid w:val="00502E27"/>
    <w:rsid w:val="00560709"/>
    <w:rsid w:val="00577A89"/>
    <w:rsid w:val="005C125E"/>
    <w:rsid w:val="0064685E"/>
    <w:rsid w:val="00672F30"/>
    <w:rsid w:val="006A4585"/>
    <w:rsid w:val="006B5B9B"/>
    <w:rsid w:val="006C2DBF"/>
    <w:rsid w:val="006C5F68"/>
    <w:rsid w:val="00710F69"/>
    <w:rsid w:val="0071192D"/>
    <w:rsid w:val="007269E9"/>
    <w:rsid w:val="007A506A"/>
    <w:rsid w:val="007E2AB7"/>
    <w:rsid w:val="00830E57"/>
    <w:rsid w:val="0083267A"/>
    <w:rsid w:val="008429CF"/>
    <w:rsid w:val="008578D4"/>
    <w:rsid w:val="00867468"/>
    <w:rsid w:val="00896104"/>
    <w:rsid w:val="008A0663"/>
    <w:rsid w:val="009243C9"/>
    <w:rsid w:val="00935ADE"/>
    <w:rsid w:val="00943C94"/>
    <w:rsid w:val="009533C3"/>
    <w:rsid w:val="009B3A55"/>
    <w:rsid w:val="009C10A5"/>
    <w:rsid w:val="009C35C0"/>
    <w:rsid w:val="009F0A34"/>
    <w:rsid w:val="009F535E"/>
    <w:rsid w:val="009F6488"/>
    <w:rsid w:val="00A016AB"/>
    <w:rsid w:val="00A2025C"/>
    <w:rsid w:val="00A21C57"/>
    <w:rsid w:val="00A62984"/>
    <w:rsid w:val="00A82A6E"/>
    <w:rsid w:val="00AA2F3E"/>
    <w:rsid w:val="00B14F71"/>
    <w:rsid w:val="00BB0BD7"/>
    <w:rsid w:val="00BD4321"/>
    <w:rsid w:val="00BE4D9F"/>
    <w:rsid w:val="00C16868"/>
    <w:rsid w:val="00C250AC"/>
    <w:rsid w:val="00C253EC"/>
    <w:rsid w:val="00C2583D"/>
    <w:rsid w:val="00C51667"/>
    <w:rsid w:val="00D05331"/>
    <w:rsid w:val="00D4042B"/>
    <w:rsid w:val="00D54F6B"/>
    <w:rsid w:val="00D77A13"/>
    <w:rsid w:val="00D90827"/>
    <w:rsid w:val="00DA021D"/>
    <w:rsid w:val="00DB0886"/>
    <w:rsid w:val="00E16B7D"/>
    <w:rsid w:val="00E337E7"/>
    <w:rsid w:val="00E53202"/>
    <w:rsid w:val="00E728F0"/>
    <w:rsid w:val="00E95E84"/>
    <w:rsid w:val="00EA3249"/>
    <w:rsid w:val="00EB6883"/>
    <w:rsid w:val="00F24CD1"/>
    <w:rsid w:val="00F54F52"/>
    <w:rsid w:val="00F73E94"/>
    <w:rsid w:val="00F9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CC3E"/>
  <w15:chartTrackingRefBased/>
  <w15:docId w15:val="{95B123A7-E4F4-4761-8230-2975A7C7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D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D31D8"/>
  </w:style>
  <w:style w:type="paragraph" w:styleId="ListParagraph">
    <w:name w:val="List Paragraph"/>
    <w:basedOn w:val="Normal"/>
    <w:uiPriority w:val="34"/>
    <w:qFormat/>
    <w:rsid w:val="000D31D8"/>
    <w:pPr>
      <w:autoSpaceDE w:val="0"/>
      <w:autoSpaceDN w:val="0"/>
      <w:spacing w:before="22"/>
      <w:ind w:left="820" w:hanging="360"/>
    </w:pPr>
    <w:rPr>
      <w:rFonts w:ascii="Arial" w:hAnsi="Arial" w:cs="Arial"/>
    </w:rPr>
  </w:style>
  <w:style w:type="character" w:styleId="CommentReference">
    <w:name w:val="annotation reference"/>
    <w:basedOn w:val="DefaultParagraphFont"/>
    <w:uiPriority w:val="99"/>
    <w:semiHidden/>
    <w:unhideWhenUsed/>
    <w:rsid w:val="000757B2"/>
    <w:rPr>
      <w:sz w:val="16"/>
      <w:szCs w:val="16"/>
    </w:rPr>
  </w:style>
  <w:style w:type="paragraph" w:styleId="CommentText">
    <w:name w:val="annotation text"/>
    <w:basedOn w:val="Normal"/>
    <w:link w:val="CommentTextChar"/>
    <w:uiPriority w:val="99"/>
    <w:semiHidden/>
    <w:unhideWhenUsed/>
    <w:rsid w:val="000757B2"/>
    <w:rPr>
      <w:sz w:val="20"/>
      <w:szCs w:val="20"/>
    </w:rPr>
  </w:style>
  <w:style w:type="character" w:customStyle="1" w:styleId="CommentTextChar">
    <w:name w:val="Comment Text Char"/>
    <w:basedOn w:val="DefaultParagraphFont"/>
    <w:link w:val="CommentText"/>
    <w:uiPriority w:val="99"/>
    <w:semiHidden/>
    <w:rsid w:val="000757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57B2"/>
    <w:rPr>
      <w:b/>
      <w:bCs/>
    </w:rPr>
  </w:style>
  <w:style w:type="character" w:customStyle="1" w:styleId="CommentSubjectChar">
    <w:name w:val="Comment Subject Char"/>
    <w:basedOn w:val="CommentTextChar"/>
    <w:link w:val="CommentSubject"/>
    <w:uiPriority w:val="99"/>
    <w:semiHidden/>
    <w:rsid w:val="000757B2"/>
    <w:rPr>
      <w:rFonts w:ascii="Calibri" w:hAnsi="Calibri" w:cs="Calibri"/>
      <w:b/>
      <w:bCs/>
      <w:sz w:val="20"/>
      <w:szCs w:val="20"/>
    </w:rPr>
  </w:style>
  <w:style w:type="paragraph" w:styleId="Header">
    <w:name w:val="header"/>
    <w:basedOn w:val="Normal"/>
    <w:link w:val="HeaderChar"/>
    <w:uiPriority w:val="99"/>
    <w:unhideWhenUsed/>
    <w:rsid w:val="00BE4D9F"/>
    <w:pPr>
      <w:tabs>
        <w:tab w:val="center" w:pos="4513"/>
        <w:tab w:val="right" w:pos="9026"/>
      </w:tabs>
    </w:pPr>
  </w:style>
  <w:style w:type="character" w:customStyle="1" w:styleId="HeaderChar">
    <w:name w:val="Header Char"/>
    <w:basedOn w:val="DefaultParagraphFont"/>
    <w:link w:val="Header"/>
    <w:uiPriority w:val="99"/>
    <w:rsid w:val="00BE4D9F"/>
    <w:rPr>
      <w:rFonts w:ascii="Calibri" w:hAnsi="Calibri" w:cs="Calibri"/>
      <w:sz w:val="22"/>
    </w:rPr>
  </w:style>
  <w:style w:type="paragraph" w:styleId="Footer">
    <w:name w:val="footer"/>
    <w:basedOn w:val="Normal"/>
    <w:link w:val="FooterChar"/>
    <w:uiPriority w:val="99"/>
    <w:unhideWhenUsed/>
    <w:rsid w:val="00BE4D9F"/>
    <w:pPr>
      <w:tabs>
        <w:tab w:val="center" w:pos="4513"/>
        <w:tab w:val="right" w:pos="9026"/>
      </w:tabs>
    </w:pPr>
  </w:style>
  <w:style w:type="character" w:customStyle="1" w:styleId="FooterChar">
    <w:name w:val="Footer Char"/>
    <w:basedOn w:val="DefaultParagraphFont"/>
    <w:link w:val="Footer"/>
    <w:uiPriority w:val="99"/>
    <w:rsid w:val="00BE4D9F"/>
    <w:rPr>
      <w:rFonts w:ascii="Calibri" w:hAnsi="Calibri" w:cs="Calibri"/>
      <w:sz w:val="22"/>
    </w:rPr>
  </w:style>
  <w:style w:type="table" w:styleId="TableGrid">
    <w:name w:val="Table Grid"/>
    <w:basedOn w:val="TableNormal"/>
    <w:uiPriority w:val="39"/>
    <w:rsid w:val="00E7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141">
      <w:bodyDiv w:val="1"/>
      <w:marLeft w:val="0"/>
      <w:marRight w:val="0"/>
      <w:marTop w:val="0"/>
      <w:marBottom w:val="0"/>
      <w:divBdr>
        <w:top w:val="none" w:sz="0" w:space="0" w:color="auto"/>
        <w:left w:val="none" w:sz="0" w:space="0" w:color="auto"/>
        <w:bottom w:val="none" w:sz="0" w:space="0" w:color="auto"/>
        <w:right w:val="none" w:sz="0" w:space="0" w:color="auto"/>
      </w:divBdr>
    </w:div>
    <w:div w:id="1027410257">
      <w:bodyDiv w:val="1"/>
      <w:marLeft w:val="0"/>
      <w:marRight w:val="0"/>
      <w:marTop w:val="0"/>
      <w:marBottom w:val="0"/>
      <w:divBdr>
        <w:top w:val="none" w:sz="0" w:space="0" w:color="auto"/>
        <w:left w:val="none" w:sz="0" w:space="0" w:color="auto"/>
        <w:bottom w:val="none" w:sz="0" w:space="0" w:color="auto"/>
        <w:right w:val="none" w:sz="0" w:space="0" w:color="auto"/>
      </w:divBdr>
    </w:div>
    <w:div w:id="1196967289">
      <w:bodyDiv w:val="1"/>
      <w:marLeft w:val="0"/>
      <w:marRight w:val="0"/>
      <w:marTop w:val="0"/>
      <w:marBottom w:val="0"/>
      <w:divBdr>
        <w:top w:val="none" w:sz="0" w:space="0" w:color="auto"/>
        <w:left w:val="none" w:sz="0" w:space="0" w:color="auto"/>
        <w:bottom w:val="none" w:sz="0" w:space="0" w:color="auto"/>
        <w:right w:val="none" w:sz="0" w:space="0" w:color="auto"/>
      </w:divBdr>
    </w:div>
    <w:div w:id="19327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677DE2-ABC3-47AE-B3CE-B74682624FDF}">
  <ds:schemaRefs>
    <ds:schemaRef ds:uri="http://schemas.microsoft.com/sharepoint/v3/contenttype/forms"/>
  </ds:schemaRefs>
</ds:datastoreItem>
</file>

<file path=customXml/itemProps2.xml><?xml version="1.0" encoding="utf-8"?>
<ds:datastoreItem xmlns:ds="http://schemas.openxmlformats.org/officeDocument/2006/customXml" ds:itemID="{E270E1DD-270A-44DF-BF56-2C4811C2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2F105-65B0-4488-B7A6-130A291B2DF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 Feedback from other professionals template</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2-Feedback from other professionals template</dc:title>
  <dc:subject>
  </dc:subject>
  <dc:creator>Auguste Sakalyte</dc:creator>
  <cp:keywords>
  </cp:keywords>
  <dc:description>
  </dc:description>
  <cp:lastModifiedBy>Chloe Harvey</cp:lastModifiedBy>
  <cp:revision>4</cp:revision>
  <dcterms:created xsi:type="dcterms:W3CDTF">2022-03-16T17:46:00Z</dcterms:created>
  <dcterms:modified xsi:type="dcterms:W3CDTF">2022-06-20T08:54:00Z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y fmtid="{D5CDD505-2E9C-101B-9397-08002B2CF9AE}" pid="3" name="Order">
    <vt:r8>579200</vt:r8>
  </property>
</Properties>
</file>